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B03" w:rsidRDefault="000A7FA4" w:rsidP="000A7FA4">
      <w:pPr>
        <w:jc w:val="center"/>
      </w:pPr>
      <w:r>
        <w:t>[INSERT LOGO]</w:t>
      </w:r>
    </w:p>
    <w:p w:rsidR="00AD5146" w:rsidRDefault="001D6115">
      <w:r w:rsidRPr="005102CD">
        <w:rPr>
          <w:rFonts w:ascii="Times New Roman" w:eastAsia="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16D754E7" wp14:editId="5DE0E919">
                <wp:simplePos x="0" y="0"/>
                <wp:positionH relativeFrom="column">
                  <wp:posOffset>5499100</wp:posOffset>
                </wp:positionH>
                <wp:positionV relativeFrom="paragraph">
                  <wp:posOffset>234950</wp:posOffset>
                </wp:positionV>
                <wp:extent cx="1104900" cy="23495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34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102CD" w:rsidRPr="005102CD" w:rsidRDefault="000A7FA4" w:rsidP="005102CD">
                            <w:pPr>
                              <w:widowControl w:val="0"/>
                              <w:rPr>
                                <w:rFonts w:ascii="Arial" w:hAnsi="Arial" w:cs="Arial"/>
                                <w:color w:val="096854"/>
                                <w:sz w:val="24"/>
                                <w:szCs w:val="24"/>
                              </w:rPr>
                            </w:pPr>
                            <w:r>
                              <w:rPr>
                                <w:rFonts w:ascii="Arial" w:hAnsi="Arial" w:cs="Arial"/>
                                <w:color w:val="096854"/>
                                <w:sz w:val="24"/>
                                <w:szCs w:val="24"/>
                              </w:rPr>
                              <w:t>Phone Number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754E7" id="_x0000_t202" coordsize="21600,21600" o:spt="202" path="m,l,21600r21600,l21600,xe">
                <v:stroke joinstyle="miter"/>
                <v:path gradientshapeok="t" o:connecttype="rect"/>
              </v:shapetype>
              <v:shape id="Text Box 15" o:spid="_x0000_s1026" type="#_x0000_t202" style="position:absolute;margin-left:433pt;margin-top:18.5pt;width:87pt;height:18.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vDCAMAAK8GAAAOAAAAZHJzL2Uyb0RvYy54bWysVduOmzAQfa/Uf7D8zgIJIQQtWSUQqkrb&#10;i7TbD3DABKtgU9sJ2Vb9945NLuy2D1W3eUC+jGfOmTMzub07tg06UKmY4An2bzyMKC9EyfguwV8e&#10;cyfCSGnCS9IIThP8RBW+W759c9t3MZ2IWjQllQiccBX3XYJrrbvYdVVR05aoG9FRDpeVkC3RsJU7&#10;t5SkB+9t4048L3R7IctOioIqBafZcImX1n9V0UJ/qipFNWoSDNi0/Ur73Zqvu7wl8U6SrmbFCQb5&#10;BxQtYRyCXlxlRBO0l+w3Vy0rpFCi0jeFaF1RVayglgOw8b0XbB5q0lHLBZKjukua1P9zW3w8fJaI&#10;laBdgBEnLWj0SI8arcUR+TOTn75TMZg9dGCoj3AOtpar6u5F8VUhLtKa8B1dSSn6mpIS8PnmpTt6&#10;OvhRxsm2/yBKiEP2WlhHx0q2JnmQDgTeQaenizYGS2FC+l6w8OCqgLvJNFjMrHguic+vO6n0Oypa&#10;ZBYJlqC99U4O90obNCQ+m5hgXOSsaaz+DX92AIbDCbUFNLwmMSCBpbE0mKy4PxbeYhNtosAJJuHG&#10;Cbwsc1Z5Gjhh7s9n2TRL08z/aVD4QVyzsqTcBD0Xmh/8nZCnkh9K5FJqSjSsNO4MJCV327SR6ECg&#10;0HP7swrAzdXMfQ7DpgS4vKDkTwJvPVk4eRjNnSAPZs5i7kWO5y/WixBECLL8OaV7xunrKaEedJ0F&#10;ILHlc0UNFMw0oBd65deh/pp9C4U0UD51MhxBv4+OQMvLa8t3lA4St0zD9GlYm+DIM79hHpga3vDS&#10;1oYmrBnWo+wZxn/O3iqfefNgGjnz+WzqBNON56yjPHVWqR+G8806XW9eFMTGFpl6fQKtjKOKHeE9&#10;xbhChrScy9k2qenLoUP1cXsE4qZzt6J8gnaVAroJGg+mPCxqIb9j1MPETLD6tieSYtS859Dy03A2&#10;D2HEjjdyvNmON4QX4CrBGqNhmephLO87yXY1RBpE5mIFY6JitoOvqICK2cBUtKROE9yM3fHeWl3/&#10;Z5a/AAAA//8DAFBLAwQUAAYACAAAACEAccakKd4AAAAKAQAADwAAAGRycy9kb3ducmV2LnhtbEyP&#10;wU7DMBBE70j8g7VI3KjdYiVVyKZCCDggIUTgA5zYxCmxHdluG/6e7QlOu6sZzb6pd4ub2NHENAaP&#10;sF4JYMb3QY9+QPj8eLrZAktZea2m4A3Cj0mway4valXpcPLv5tjmgVGIT5VCsDnPFeept8aptAqz&#10;8aR9hehUpjMOXEd1onA38Y0QBXdq9PTBqtk8WNN/tweH8LiO7rmVr3vZ2fIlbvq3PZcc8fpqub8D&#10;ls2S/8xwxid0aIipCwevE5sQtkVBXTLCbUnzbBBS0NYhlFIAb2r+v0LzCwAA//8DAFBLAQItABQA&#10;BgAIAAAAIQC2gziS/gAAAOEBAAATAAAAAAAAAAAAAAAAAAAAAABbQ29udGVudF9UeXBlc10ueG1s&#10;UEsBAi0AFAAGAAgAAAAhADj9If/WAAAAlAEAAAsAAAAAAAAAAAAAAAAALwEAAF9yZWxzLy5yZWxz&#10;UEsBAi0AFAAGAAgAAAAhAEKpa8MIAwAArwYAAA4AAAAAAAAAAAAAAAAALgIAAGRycy9lMm9Eb2Mu&#10;eG1sUEsBAi0AFAAGAAgAAAAhAHHGpCneAAAACgEAAA8AAAAAAAAAAAAAAAAAYgUAAGRycy9kb3du&#10;cmV2LnhtbFBLBQYAAAAABAAEAPMAAABtBgAAAAA=&#10;" filled="f" stroked="f" strokecolor="black [0]" strokeweight="2pt">
                <v:textbox inset="2.88pt,2.88pt,2.88pt,2.88pt">
                  <w:txbxContent>
                    <w:p w:rsidR="005102CD" w:rsidRPr="005102CD" w:rsidRDefault="000A7FA4" w:rsidP="005102CD">
                      <w:pPr>
                        <w:widowControl w:val="0"/>
                        <w:rPr>
                          <w:rFonts w:ascii="Arial" w:hAnsi="Arial" w:cs="Arial"/>
                          <w:color w:val="096854"/>
                          <w:sz w:val="24"/>
                          <w:szCs w:val="24"/>
                        </w:rPr>
                      </w:pPr>
                      <w:r>
                        <w:rPr>
                          <w:rFonts w:ascii="Arial" w:hAnsi="Arial" w:cs="Arial"/>
                          <w:color w:val="096854"/>
                          <w:sz w:val="24"/>
                          <w:szCs w:val="24"/>
                        </w:rPr>
                        <w:t>Phone Number</w:t>
                      </w:r>
                    </w:p>
                  </w:txbxContent>
                </v:textbox>
              </v:shape>
            </w:pict>
          </mc:Fallback>
        </mc:AlternateContent>
      </w:r>
      <w:r w:rsidR="0061723C" w:rsidRPr="005102CD">
        <w:rPr>
          <w:rFonts w:ascii="Times New Roman" w:eastAsia="Times New Roman" w:hAnsi="Times New Roman" w:cs="Times New Roman"/>
          <w:noProof/>
          <w:sz w:val="24"/>
          <w:szCs w:val="24"/>
        </w:rPr>
        <mc:AlternateContent>
          <mc:Choice Requires="wps">
            <w:drawing>
              <wp:anchor distT="36576" distB="36576" distL="36576" distR="36576" simplePos="0" relativeHeight="251666432" behindDoc="0" locked="0" layoutInCell="1" allowOverlap="1" wp14:anchorId="43921606" wp14:editId="5663BB18">
                <wp:simplePos x="0" y="0"/>
                <wp:positionH relativeFrom="margin">
                  <wp:align>left</wp:align>
                </wp:positionH>
                <wp:positionV relativeFrom="paragraph">
                  <wp:posOffset>209550</wp:posOffset>
                </wp:positionV>
                <wp:extent cx="1765300" cy="251460"/>
                <wp:effectExtent l="0" t="0" r="635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51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102CD" w:rsidRPr="005102CD" w:rsidRDefault="005102CD" w:rsidP="005102CD">
                            <w:pPr>
                              <w:widowControl w:val="0"/>
                              <w:rPr>
                                <w:rFonts w:ascii="Arial" w:hAnsi="Arial" w:cs="Arial"/>
                                <w:color w:val="096854"/>
                                <w:sz w:val="24"/>
                                <w:szCs w:val="24"/>
                              </w:rPr>
                            </w:pPr>
                            <w:r w:rsidRPr="005102CD">
                              <w:rPr>
                                <w:rFonts w:ascii="Arial" w:hAnsi="Arial" w:cs="Arial"/>
                                <w:color w:val="096854"/>
                                <w:sz w:val="24"/>
                                <w:szCs w:val="24"/>
                              </w:rPr>
                              <w:t>Rabies Prevention</w:t>
                            </w:r>
                            <w:r w:rsidR="000A7FA4">
                              <w:rPr>
                                <w:rFonts w:ascii="Arial" w:hAnsi="Arial" w:cs="Arial"/>
                                <w:color w:val="096854"/>
                                <w:sz w:val="24"/>
                                <w:szCs w:val="24"/>
                              </w:rPr>
                              <w:t xml:space="preserve"> 2017</w:t>
                            </w:r>
                            <w:r w:rsidR="0061723C">
                              <w:rPr>
                                <w:rFonts w:ascii="Arial" w:hAnsi="Arial" w:cs="Arial"/>
                                <w:color w:val="096854"/>
                                <w:sz w:val="24"/>
                                <w:szCs w:val="24"/>
                              </w:rPr>
                              <w:t xml:space="preserve"> 2016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21606" id="Text Box 3" o:spid="_x0000_s1027" type="#_x0000_t202" style="position:absolute;margin-left:0;margin-top:16.5pt;width:139pt;height:19.8pt;z-index:25166643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LzCgMAALUGAAAOAAAAZHJzL2Uyb0RvYy54bWysVduOmzAQfa/Uf7D8zgIJAYKWrBISqkrb&#10;i7TbD3DABKtgU9sJ2Vb9945NLuy2D1W3eUC+jGfOmTMzub07tg06UKmY4Cn2bzyMKC9EyfguxV8e&#10;cyfGSGnCS9IITlP8RBW+W7x9c9t3CZ2IWjQllQiccJX0XYprrbvEdVVR05aoG9FRDpeVkC3RsJU7&#10;t5SkB+9t4048L3R7IctOioIqBafr4RIvrP+qooX+VFWKatSkGLBp+5X2uzVfd3FLkp0kXc2KEwzy&#10;DyhawjgEvbhaE03QXrLfXLWskEKJSt8UonVFVbGCWg7AxvdesHmoSUctF0iO6i5pUv/PbfHx8Fki&#10;VoJ2IUactKDRIz1qtBJHNDXp6TuVgNVDB3b6CMdgaqmq7l4UXxXiIqsJ39GllKKvKSkBnm9euqOn&#10;gx9lnGz7D6KEMGSvhXV0rGRrcgfZQOAdZHq6SGOgFCZkFM6mHlwVcDeZ+UFotXNJcn7dSaXfUdEi&#10;s0ixBOmtd3K4V9qgIcnZxATjImdNY+Vv+LMDMBxOqK2f4TVJAAksjaXBZLX9Mffmm3gTB04wCTdO&#10;4K3XzjLPAifM/Wi2nq6zbO3/NCj8IKlZWVJugp7rzA/+TsdTxQ8Vcqk0JRpWGncGkpK7bdZIdCBQ&#10;57n9WQXg5mrmPodhUwJcXlDyJ4G3msydPIwjJ8iDmTOPvNjx/PlqHnrBPFjnzyndM05fTwn1RtcA&#10;JLZ8rqiBghkG9EKv/DrUX7NvoZAGyqdGhiNo99ERaHl5bfmO0kGSlmkYPg1rUxx75jeMA1PDG17a&#10;2tCENcN6lD3D+M/ZW+YzLwqmsRNFs6kTTDees4rzzFlmfhhGm1W22rwoiI0tMvX6BFoZRxU7wnuK&#10;cYUMaTmXs21S05dDh+rj9jiMg3Pvb0X5BF0rBTQV9B/MeljUQn7HqIe5mWL1bU8kxah5z6Hzp+Es&#10;gkmixxs53mzHG8ILcJVijdGwzPQwnPedZLsaIg1ac7GEaVEx28hmrAyogJHZwGy03E5z3Azf8d5a&#10;Xf9tFr8AAAD//wMAUEsDBBQABgAIAAAAIQBgWoZM3AAAAAYBAAAPAAAAZHJzL2Rvd25yZXYueG1s&#10;TI/BTsMwEETvSPyDtUjcqNM0aqoQp0IIOCAhROADnHiJU+J1ZLtt+HuWE5x2VrOaeVvvFzeJE4Y4&#10;elKwXmUgkHpvRhoUfLw/3uxAxKTJ6MkTKvjGCPvm8qLWlfFnesNTmwbBIRQrrcCmNFdSxt6i03Hl&#10;ZyT2Pn1wOvEaBmmCPnO4m2SeZVvp9EjcYPWM9xb7r/boFDysg3tqi5dD0dnyOeT960EWUqnrq+Xu&#10;FkTCJf0dwy8+o0PDTJ0/koliUsCPJAWbDU9283LHolNQ5luQTS3/4zc/AAAA//8DAFBLAQItABQA&#10;BgAIAAAAIQC2gziS/gAAAOEBAAATAAAAAAAAAAAAAAAAAAAAAABbQ29udGVudF9UeXBlc10ueG1s&#10;UEsBAi0AFAAGAAgAAAAhADj9If/WAAAAlAEAAAsAAAAAAAAAAAAAAAAALwEAAF9yZWxzLy5yZWxz&#10;UEsBAi0AFAAGAAgAAAAhAMhFQvMKAwAAtQYAAA4AAAAAAAAAAAAAAAAALgIAAGRycy9lMm9Eb2Mu&#10;eG1sUEsBAi0AFAAGAAgAAAAhAGBahkzcAAAABgEAAA8AAAAAAAAAAAAAAAAAZAUAAGRycy9kb3du&#10;cmV2LnhtbFBLBQYAAAAABAAEAPMAAABtBgAAAAA=&#10;" filled="f" stroked="f" strokecolor="black [0]" strokeweight="2pt">
                <v:textbox inset="2.88pt,2.88pt,2.88pt,2.88pt">
                  <w:txbxContent>
                    <w:p w:rsidR="005102CD" w:rsidRPr="005102CD" w:rsidRDefault="005102CD" w:rsidP="005102CD">
                      <w:pPr>
                        <w:widowControl w:val="0"/>
                        <w:rPr>
                          <w:rFonts w:ascii="Arial" w:hAnsi="Arial" w:cs="Arial"/>
                          <w:color w:val="096854"/>
                          <w:sz w:val="24"/>
                          <w:szCs w:val="24"/>
                        </w:rPr>
                      </w:pPr>
                      <w:r w:rsidRPr="005102CD">
                        <w:rPr>
                          <w:rFonts w:ascii="Arial" w:hAnsi="Arial" w:cs="Arial"/>
                          <w:color w:val="096854"/>
                          <w:sz w:val="24"/>
                          <w:szCs w:val="24"/>
                        </w:rPr>
                        <w:t>Rabies Prevention</w:t>
                      </w:r>
                      <w:r w:rsidR="000A7FA4">
                        <w:rPr>
                          <w:rFonts w:ascii="Arial" w:hAnsi="Arial" w:cs="Arial"/>
                          <w:color w:val="096854"/>
                          <w:sz w:val="24"/>
                          <w:szCs w:val="24"/>
                        </w:rPr>
                        <w:t xml:space="preserve"> 2017</w:t>
                      </w:r>
                      <w:r w:rsidR="0061723C">
                        <w:rPr>
                          <w:rFonts w:ascii="Arial" w:hAnsi="Arial" w:cs="Arial"/>
                          <w:color w:val="096854"/>
                          <w:sz w:val="24"/>
                          <w:szCs w:val="24"/>
                        </w:rPr>
                        <w:t xml:space="preserve"> 2016</w:t>
                      </w:r>
                    </w:p>
                  </w:txbxContent>
                </v:textbox>
                <w10:wrap anchorx="margin"/>
              </v:shape>
            </w:pict>
          </mc:Fallback>
        </mc:AlternateContent>
      </w:r>
    </w:p>
    <w:p w:rsidR="003739B7" w:rsidRPr="003739B7" w:rsidRDefault="00F6304C" w:rsidP="003739B7">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3739B7" w:rsidRDefault="003739B7" w:rsidP="00F6304C">
      <w:pPr>
        <w:spacing w:after="0" w:line="240" w:lineRule="auto"/>
        <w:ind w:firstLine="720"/>
        <w:rPr>
          <w:rFonts w:ascii="Arial" w:hAnsi="Arial" w:cs="Arial"/>
        </w:rPr>
      </w:pPr>
    </w:p>
    <w:p w:rsidR="005102CD" w:rsidRDefault="005102CD" w:rsidP="00F6304C">
      <w:pPr>
        <w:spacing w:after="0" w:line="240" w:lineRule="auto"/>
        <w:ind w:firstLine="720"/>
        <w:rPr>
          <w:rFonts w:ascii="Arial" w:hAnsi="Arial" w:cs="Arial"/>
        </w:rPr>
      </w:pPr>
      <w:r w:rsidRPr="005102CD">
        <w:rPr>
          <w:rFonts w:ascii="Times New Roman" w:eastAsia="Times New Roman" w:hAnsi="Times New Roman" w:cs="Times New Roman"/>
          <w:noProof/>
          <w:sz w:val="24"/>
          <w:szCs w:val="24"/>
        </w:rPr>
        <mc:AlternateContent>
          <mc:Choice Requires="wps">
            <w:drawing>
              <wp:anchor distT="36576" distB="36576" distL="36576" distR="36576" simplePos="0" relativeHeight="251672576" behindDoc="0" locked="0" layoutInCell="1" allowOverlap="1" wp14:anchorId="43BB0787" wp14:editId="791C9CA8">
                <wp:simplePos x="0" y="0"/>
                <wp:positionH relativeFrom="margin">
                  <wp:align>right</wp:align>
                </wp:positionH>
                <wp:positionV relativeFrom="paragraph">
                  <wp:posOffset>79375</wp:posOffset>
                </wp:positionV>
                <wp:extent cx="6969760" cy="394335"/>
                <wp:effectExtent l="0" t="0" r="2540" b="5715"/>
                <wp:wrapNone/>
                <wp:docPr id="20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394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102CD" w:rsidRPr="000A7FA4" w:rsidRDefault="005102CD" w:rsidP="005102CD">
                            <w:pPr>
                              <w:widowControl w:val="0"/>
                              <w:jc w:val="center"/>
                              <w:rPr>
                                <w:rFonts w:ascii="Arial" w:hAnsi="Arial" w:cs="Arial"/>
                                <w:b/>
                                <w:bCs/>
                                <w:sz w:val="48"/>
                                <w:szCs w:val="48"/>
                              </w:rPr>
                            </w:pPr>
                            <w:r w:rsidRPr="000A7FA4">
                              <w:rPr>
                                <w:rFonts w:ascii="Arial" w:hAnsi="Arial" w:cs="Arial"/>
                                <w:b/>
                                <w:bCs/>
                                <w:sz w:val="48"/>
                                <w:szCs w:val="48"/>
                              </w:rPr>
                              <w:t>Rabies Information for Health Care Providers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B0787" id="Text Box 27" o:spid="_x0000_s1028" type="#_x0000_t202" style="position:absolute;left:0;text-align:left;margin-left:497.6pt;margin-top:6.25pt;width:548.8pt;height:31.05pt;z-index:25167257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BYDgMAALcGAAAOAAAAZHJzL2Uyb0RvYy54bWysVduOmzAQfa/Uf7D8zgIJgYCWrBISqkrb&#10;i7TbD3DABKtgU9sJ2Vb9945NkiXbPlTd5gHZY3tmzpkzk9u7Y9ugA5WKCZ5i/8bDiPJClIzvUvzl&#10;MXfmGClNeEkawWmKn6jCd4u3b277LqETUYumpBKBE66SvktxrXWXuK4qatoSdSM6yuGwErIlGrZy&#10;55aS9OC9bdyJ54VuL2TZSVFQpcC6Hg7xwvqvKlroT1WlqEZNiiE3bb/Sfrfm6y5uSbKTpKtZcUqD&#10;/EMWLWEcgl5crYkmaC/Zb65aVkihRKVvCtG6oqpYQS0GQON7L9A81KSjFguQo7oLTer/uS0+Hj5L&#10;xMoUT7wJRpy0UKRHetRoJY5oEhmC+k4lcO+hg5v6CHYotAWruntRfFWIi6wmfEeXUoq+pqSEBH3z&#10;0h09Hfwo42TbfxAlxCF7LayjYyVbwx7wgcA7FOrpUhyTSwHGMA7jKISjAs6mcTCdzmwIkpxfd1Lp&#10;d1S0yCxSLKH41js53CttsiHJ+YoJxkXOmsYKoOFXBrg4WKhV0PCaJJAJLM1Nk5Ot7o/YizfzzTxw&#10;gkm4cQJvvXaWeRY4Ye5Hs/V0nWVr/6fJwg+SmpUl5SboWWl+8HeVPGl+0MhFa0o0rDTuTEpK7rZZ&#10;I9GBgNJz+zvRM7rmXqdhKQEsLyD5k8BbTWInD+eRE+TBzIkjb+54fryKQy+Ig3V+Demecfp6SKgH&#10;Ec4Czxu0dQXOjAN6gVd+HfTX7FsQ0gD51MpggoYfmaCWdpiY1xbviA6StEzD+GlYm+K5Z36GM5IY&#10;DW94adeasGZYj9gziP/M3jKfeVEwnTtRNJs6wXTjOat5njnLzA/DaLPKVpsXgthYkanXE2jLOFLs&#10;KN9TjOeUgZaznG2Tmr4cOlQft8dhIBguTANvRfkEXSsFNBX0H0x7WNRCfseoh8mZYvVtTyTFqHnP&#10;ofOn4SwKYdSON3K82Y43hBfgKsUao2GZ6WE87zvJdjVEGmrNxRKmRcVsIz9nBYjMBqajxXaa5Gb8&#10;jvf21vP/zeIXAAAA//8DAFBLAwQUAAYACAAAACEAyaY3nt0AAAAHAQAADwAAAGRycy9kb3ducmV2&#10;LnhtbEyPwU7DMBBE70j8g7WVuFGnUUhoiFMhBBwqVYjQD3DiJU4bryPbbcPf457guDOjmbfVZjYj&#10;O6PzgyUBq2UCDKmzaqBewP7r7f4RmA+SlBwtoYAf9LCpb28qWSp7oU88N6FnsYR8KQXoEKaSc99p&#10;NNIv7YQUvW/rjAzxdD1XTl5iuRl5miQ5N3KguKDlhC8au2NzMgJeV868N9nukLW62Lq0+zjwjAtx&#10;t5ifn4AFnMNfGK74ER3qyNTaEynPRgHxkRDV9AHY1U3WRQ6sFVBkOfC64v/5618AAAD//wMAUEsB&#10;Ai0AFAAGAAgAAAAhALaDOJL+AAAA4QEAABMAAAAAAAAAAAAAAAAAAAAAAFtDb250ZW50X1R5cGVz&#10;XS54bWxQSwECLQAUAAYACAAAACEAOP0h/9YAAACUAQAACwAAAAAAAAAAAAAAAAAvAQAAX3JlbHMv&#10;LnJlbHNQSwECLQAUAAYACAAAACEAUZ3AWA4DAAC3BgAADgAAAAAAAAAAAAAAAAAuAgAAZHJzL2Uy&#10;b0RvYy54bWxQSwECLQAUAAYACAAAACEAyaY3nt0AAAAHAQAADwAAAAAAAAAAAAAAAABoBQAAZHJz&#10;L2Rvd25yZXYueG1sUEsFBgAAAAAEAAQA8wAAAHIGAAAAAA==&#10;" filled="f" stroked="f" strokecolor="black [0]" strokeweight="2pt">
                <v:textbox inset="2.88pt,2.88pt,2.88pt,2.88pt">
                  <w:txbxContent>
                    <w:p w:rsidR="005102CD" w:rsidRPr="000A7FA4" w:rsidRDefault="005102CD" w:rsidP="005102CD">
                      <w:pPr>
                        <w:widowControl w:val="0"/>
                        <w:jc w:val="center"/>
                        <w:rPr>
                          <w:rFonts w:ascii="Arial" w:hAnsi="Arial" w:cs="Arial"/>
                          <w:b/>
                          <w:bCs/>
                          <w:sz w:val="48"/>
                          <w:szCs w:val="48"/>
                        </w:rPr>
                      </w:pPr>
                      <w:r w:rsidRPr="000A7FA4">
                        <w:rPr>
                          <w:rFonts w:ascii="Arial" w:hAnsi="Arial" w:cs="Arial"/>
                          <w:b/>
                          <w:bCs/>
                          <w:sz w:val="48"/>
                          <w:szCs w:val="48"/>
                        </w:rPr>
                        <w:t>Rabies Information for Health Care Providers</w:t>
                      </w:r>
                    </w:p>
                  </w:txbxContent>
                </v:textbox>
                <w10:wrap anchorx="margin"/>
              </v:shape>
            </w:pict>
          </mc:Fallback>
        </mc:AlternateContent>
      </w:r>
    </w:p>
    <w:p w:rsidR="005102CD" w:rsidRDefault="005102CD" w:rsidP="00F6304C">
      <w:pPr>
        <w:spacing w:after="0" w:line="240" w:lineRule="auto"/>
        <w:ind w:firstLine="720"/>
        <w:rPr>
          <w:rFonts w:ascii="Arial" w:hAnsi="Arial" w:cs="Arial"/>
        </w:rPr>
      </w:pPr>
    </w:p>
    <w:p w:rsidR="005102CD" w:rsidRDefault="005102CD" w:rsidP="00F6304C">
      <w:pPr>
        <w:spacing w:after="0" w:line="240" w:lineRule="auto"/>
        <w:ind w:firstLine="720"/>
        <w:rPr>
          <w:rFonts w:ascii="Arial" w:hAnsi="Arial" w:cs="Arial"/>
        </w:rPr>
      </w:pPr>
    </w:p>
    <w:p w:rsidR="005102CD" w:rsidRDefault="005102CD" w:rsidP="00F6304C">
      <w:pPr>
        <w:spacing w:after="0" w:line="240" w:lineRule="auto"/>
        <w:ind w:firstLine="720"/>
        <w:rPr>
          <w:rFonts w:ascii="Arial" w:hAnsi="Arial" w:cs="Arial"/>
        </w:rPr>
      </w:pPr>
    </w:p>
    <w:p w:rsidR="005102CD" w:rsidRDefault="00964DD0" w:rsidP="00F6304C">
      <w:pPr>
        <w:spacing w:after="0" w:line="240" w:lineRule="auto"/>
        <w:ind w:firstLine="720"/>
        <w:rPr>
          <w:rFonts w:ascii="Arial" w:hAnsi="Arial" w:cs="Arial"/>
        </w:rPr>
      </w:pPr>
      <w:r w:rsidRPr="00964DD0">
        <w:rPr>
          <w:rFonts w:ascii="Arial" w:hAnsi="Arial" w:cs="Arial"/>
          <w:noProof/>
        </w:rPr>
        <mc:AlternateContent>
          <mc:Choice Requires="wps">
            <w:drawing>
              <wp:anchor distT="45720" distB="45720" distL="114300" distR="114300" simplePos="0" relativeHeight="251674624" behindDoc="0" locked="0" layoutInCell="1" allowOverlap="1" wp14:anchorId="317E9280" wp14:editId="5FC6FA10">
                <wp:simplePos x="0" y="0"/>
                <wp:positionH relativeFrom="margin">
                  <wp:posOffset>292100</wp:posOffset>
                </wp:positionH>
                <wp:positionV relativeFrom="paragraph">
                  <wp:posOffset>3175</wp:posOffset>
                </wp:positionV>
                <wp:extent cx="2279650" cy="3619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361950"/>
                        </a:xfrm>
                        <a:prstGeom prst="rect">
                          <a:avLst/>
                        </a:prstGeom>
                        <a:solidFill>
                          <a:srgbClr val="FFFFFF"/>
                        </a:solidFill>
                        <a:ln w="9525">
                          <a:noFill/>
                          <a:miter lim="800000"/>
                          <a:headEnd/>
                          <a:tailEnd/>
                        </a:ln>
                      </wps:spPr>
                      <wps:txbx>
                        <w:txbxContent>
                          <w:p w:rsidR="00964DD0" w:rsidRPr="00964DD0" w:rsidRDefault="00964DD0">
                            <w:pPr>
                              <w:rPr>
                                <w:b/>
                                <w:color w:val="8D5440"/>
                                <w:sz w:val="36"/>
                                <w:szCs w:val="36"/>
                              </w:rPr>
                            </w:pPr>
                            <w:r w:rsidRPr="00964DD0">
                              <w:rPr>
                                <w:b/>
                                <w:color w:val="8D5440"/>
                                <w:sz w:val="36"/>
                                <w:szCs w:val="36"/>
                              </w:rPr>
                              <w:t xml:space="preserve">According to the CDC: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E9280" id="Text Box 2" o:spid="_x0000_s1029" type="#_x0000_t202" style="position:absolute;left:0;text-align:left;margin-left:23pt;margin-top:.25pt;width:179.5pt;height:28.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wJIwIAACQEAAAOAAAAZHJzL2Uyb0RvYy54bWysU9tu2zAMfR+wfxD0vjj2cmmMOEWXLsOA&#10;7gK0+wBZlmNhkqhJSuzs60fJaZptb8P0IJAieUQekuvbQStyFM5LMBXNJ1NKhOHQSLOv6Len3Zsb&#10;SnxgpmEKjKjoSXh6u3n9at3bUhTQgWqEIwhifNnbinYh2DLLPO+EZn4CVhg0tuA0C6i6fdY41iO6&#10;VlkxnS6yHlxjHXDhPb7ej0a6SfhtK3j40rZeBKIqirmFdLt01/HONmtW7h2zneTnNNg/ZKGZNPjp&#10;BeqeBUYOTv4FpSV34KENEw46g7aVXKQasJp8+kc1jx2zItWC5Hh7ocn/P1j++fjVEdlUtMiXlBim&#10;sUlPYgjkHQykiPz01pfo9mjRMQz4jH1OtXr7APy7Jwa2HTN7cecc9J1gDeaXx8jsKnTE8RGk7j9B&#10;g9+wQ4AENLROR/KQDoLo2KfTpTcxFY6PRbFcLeZo4mh7u8hXKMcvWPkcbZ0PHwRoEoWKOux9QmfH&#10;Bx9G12eX+JkHJZudVCopbl9vlSNHhnOyS+eM/pubMqSv6GpezBOygRiP0KzUMuAcK6krejONJ4az&#10;MrLx3jRJDkyqUcaklTnTExkZuQlDPaROzGNspK6G5oR8ORjHFtcMhQ7cT0p6HNmK+h8H5gQl6qNB&#10;zlf5bBZnPCmz+bJAxV1b6msLMxyhKhooGcVtSHsR0zZwh71pZaLtJZNzyjiKifjz2sRZv9aT18ty&#10;b34BAAD//wMAUEsDBBQABgAIAAAAIQC/Yynq2gAAAAYBAAAPAAAAZHJzL2Rvd25yZXYueG1sTI/L&#10;TsNADEX3SPzDyEhsEJ2A8qBpJhUggdj28QFO4iYRGU+UmTbp32NWsDy61r3HxXaxg7rQ5HvHBp5W&#10;ESji2jU9twaOh4/HF1A+IDc4OCYDV/KwLW9vCswbN/OOLvvQKilhn6OBLoQx19rXHVn0KzcSS3Zy&#10;k8UgOLW6mXCWcjvo5yhKtcWeZaHDkd47qr/3Z2vg9DU/JOu5+gzHbBenb9hnlbsac3+3vG5ABVrC&#10;3zH86os6lOJUuTM3Xg0G4lReCQYSUJLGUSJYCWYJ6LLQ//XLHwAAAP//AwBQSwECLQAUAAYACAAA&#10;ACEAtoM4kv4AAADhAQAAEwAAAAAAAAAAAAAAAAAAAAAAW0NvbnRlbnRfVHlwZXNdLnhtbFBLAQIt&#10;ABQABgAIAAAAIQA4/SH/1gAAAJQBAAALAAAAAAAAAAAAAAAAAC8BAABfcmVscy8ucmVsc1BLAQIt&#10;ABQABgAIAAAAIQBVYDwJIwIAACQEAAAOAAAAAAAAAAAAAAAAAC4CAABkcnMvZTJvRG9jLnhtbFBL&#10;AQItABQABgAIAAAAIQC/Yynq2gAAAAYBAAAPAAAAAAAAAAAAAAAAAH0EAABkcnMvZG93bnJldi54&#10;bWxQSwUGAAAAAAQABADzAAAAhAUAAAAA&#10;" stroked="f">
                <v:textbox>
                  <w:txbxContent>
                    <w:p w:rsidR="00964DD0" w:rsidRPr="00964DD0" w:rsidRDefault="00964DD0">
                      <w:pPr>
                        <w:rPr>
                          <w:b/>
                          <w:color w:val="8D5440"/>
                          <w:sz w:val="36"/>
                          <w:szCs w:val="36"/>
                        </w:rPr>
                      </w:pPr>
                      <w:r w:rsidRPr="00964DD0">
                        <w:rPr>
                          <w:b/>
                          <w:color w:val="8D5440"/>
                          <w:sz w:val="36"/>
                          <w:szCs w:val="36"/>
                        </w:rPr>
                        <w:t xml:space="preserve">According to the CDC:  </w:t>
                      </w:r>
                    </w:p>
                  </w:txbxContent>
                </v:textbox>
                <w10:wrap type="square" anchorx="margin"/>
              </v:shape>
            </w:pict>
          </mc:Fallback>
        </mc:AlternateContent>
      </w:r>
    </w:p>
    <w:p w:rsidR="00F6304C" w:rsidRDefault="002C5987" w:rsidP="00F6304C">
      <w:pPr>
        <w:spacing w:after="0" w:line="240" w:lineRule="auto"/>
        <w:ind w:firstLine="720"/>
        <w:rPr>
          <w:rFonts w:ascii="Arial" w:hAnsi="Arial" w:cs="Arial"/>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70222CCE" wp14:editId="6A1DC6A8">
                <wp:simplePos x="0" y="0"/>
                <wp:positionH relativeFrom="column">
                  <wp:posOffset>2893161</wp:posOffset>
                </wp:positionH>
                <wp:positionV relativeFrom="paragraph">
                  <wp:posOffset>5310</wp:posOffset>
                </wp:positionV>
                <wp:extent cx="0" cy="7183526"/>
                <wp:effectExtent l="0" t="0" r="19050" b="36830"/>
                <wp:wrapNone/>
                <wp:docPr id="3" name="Straight Connector 3"/>
                <wp:cNvGraphicFramePr/>
                <a:graphic xmlns:a="http://schemas.openxmlformats.org/drawingml/2006/main">
                  <a:graphicData uri="http://schemas.microsoft.com/office/word/2010/wordprocessingShape">
                    <wps:wsp>
                      <wps:cNvCnPr/>
                      <wps:spPr>
                        <a:xfrm flipH="1">
                          <a:off x="0" y="0"/>
                          <a:ext cx="0" cy="7183526"/>
                        </a:xfrm>
                        <a:prstGeom prst="line">
                          <a:avLst/>
                        </a:prstGeom>
                        <a:ln>
                          <a:solidFill>
                            <a:srgbClr val="3B916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90211"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8pt,.4pt" to="227.8pt,5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9h43QEAAA4EAAAOAAAAZHJzL2Uyb0RvYy54bWysU9uO0zAQfUfiHyy/0yStKEvUdCW6LDwg&#10;qNjlA1zHTiz5prFp0r9n7KRhBSskEC+WPZ5zZs7xeHc7Gk3OAoJytqHVqqREWO5aZbuGfnu8f3VD&#10;SYjMtkw7Kxp6EYHe7l++2A2+FmvXO90KIEhiQz34hvYx+rooAu+FYWHlvLB4KR0YFvEIXdECG5Dd&#10;6GJdltticNB6cFyEgNG76ZLuM7+UgscvUgYRiW4o9hbzCnk9pbXY71jdAfO94nMb7B+6MExZLLpQ&#10;3bHIyHdQv1EZxcEFJ+OKO1M4KRUXWQOqqcpf1Dz0zIusBc0JfrEp/D9a/vl8BKLahm4osczgEz1E&#10;YKrrIzk4a9FAB2STfBp8qDH9YI8wn4I/QhI9SjBEauU/4ghkG1AYGbPLl8VlMUbCpyDH6JvqZvN6&#10;vU3MxUSRqDyE+EE4Q9KmoVrZZACr2flTiFPqNSWFtU1rcFq190rrfIDudNBAzgyffPPubbV9P9d4&#10;koYVE7RImiYVeRcvWky0X4VEV7DbSU+eR7HQMs6FjdXMqy1mJ5jEFhZgmfv+I3DOT1CRZ/VvwAsi&#10;V3Y2LmCjrIPnqsfx2rKc8q8OTLqTBSfXXvL7Zmtw6PLrzB8kTfXTc4b//Mb7HwAAAP//AwBQSwME&#10;FAAGAAgAAAAhAMQ6hXjdAAAACQEAAA8AAABkcnMvZG93bnJldi54bWxMj0FLw0AUhO+C/2F5gpdi&#10;N6mmSMymqFDRY6sI3l6T12xo9m3Ibtror/eJBz0OM8x8U6wm16kjDaH1bCCdJ6CIK1+33Bh4e11f&#10;3YIKEbnGzjMZ+KQAq/L8rMC89ife0HEbGyUlHHI0YGPsc61DZclhmPueWLy9HxxGkUOj6wFPUu46&#10;vUiSpXbYsixY7OnRUnXYjk5GKm6/kveZHffN89PD7CXD9eHDmMuL6f4OVKQp/oXhB1/QoRSmnR+5&#10;DqozcJNlS4kakANi/8qd5NLrRQq6LPT/B+U3AAAA//8DAFBLAQItABQABgAIAAAAIQC2gziS/gAA&#10;AOEBAAATAAAAAAAAAAAAAAAAAAAAAABbQ29udGVudF9UeXBlc10ueG1sUEsBAi0AFAAGAAgAAAAh&#10;ADj9If/WAAAAlAEAAAsAAAAAAAAAAAAAAAAALwEAAF9yZWxzLy5yZWxzUEsBAi0AFAAGAAgAAAAh&#10;AGpf2HjdAQAADgQAAA4AAAAAAAAAAAAAAAAALgIAAGRycy9lMm9Eb2MueG1sUEsBAi0AFAAGAAgA&#10;AAAhAMQ6hXjdAAAACQEAAA8AAAAAAAAAAAAAAAAANwQAAGRycy9kb3ducmV2LnhtbFBLBQYAAAAA&#10;BAAEAPMAAABBBQAAAAA=&#10;" strokecolor="#3b916e" strokeweight=".5pt">
                <v:stroke joinstyle="miter"/>
              </v:line>
            </w:pict>
          </mc:Fallback>
        </mc:AlternateContent>
      </w:r>
      <w:r w:rsidR="005102CD" w:rsidRPr="00015F52">
        <w:rPr>
          <w:rFonts w:ascii="Arial" w:hAnsi="Arial" w:cs="Arial"/>
          <w:noProof/>
          <w:sz w:val="20"/>
          <w:szCs w:val="20"/>
        </w:rPr>
        <mc:AlternateContent>
          <mc:Choice Requires="wpg">
            <w:drawing>
              <wp:anchor distT="45720" distB="45720" distL="182880" distR="182880" simplePos="0" relativeHeight="251660288" behindDoc="0" locked="0" layoutInCell="1" allowOverlap="1" wp14:anchorId="780918C3" wp14:editId="1007EFB2">
                <wp:simplePos x="0" y="0"/>
                <wp:positionH relativeFrom="margin">
                  <wp:posOffset>-44458</wp:posOffset>
                </wp:positionH>
                <wp:positionV relativeFrom="margin">
                  <wp:posOffset>1949450</wp:posOffset>
                </wp:positionV>
                <wp:extent cx="2889250" cy="7588250"/>
                <wp:effectExtent l="0" t="0" r="6350" b="12700"/>
                <wp:wrapSquare wrapText="bothSides"/>
                <wp:docPr id="198" name="Group 198"/>
                <wp:cNvGraphicFramePr/>
                <a:graphic xmlns:a="http://schemas.openxmlformats.org/drawingml/2006/main">
                  <a:graphicData uri="http://schemas.microsoft.com/office/word/2010/wordprocessingGroup">
                    <wpg:wgp>
                      <wpg:cNvGrpSpPr/>
                      <wpg:grpSpPr>
                        <a:xfrm>
                          <a:off x="0" y="0"/>
                          <a:ext cx="2889250" cy="7588250"/>
                          <a:chOff x="-2231" y="190264"/>
                          <a:chExt cx="3659115" cy="1716892"/>
                        </a:xfrm>
                      </wpg:grpSpPr>
                      <wps:wsp>
                        <wps:cNvPr id="199" name="Rectangle 199"/>
                        <wps:cNvSpPr/>
                        <wps:spPr>
                          <a:xfrm>
                            <a:off x="-2231" y="190264"/>
                            <a:ext cx="3659115" cy="198269"/>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6304C" w:rsidRPr="005102CD" w:rsidRDefault="00F6304C" w:rsidP="009C08D9">
                              <w:pPr>
                                <w:jc w:val="center"/>
                                <w:rPr>
                                  <w:rFonts w:ascii="Arial" w:hAnsi="Arial" w:cs="Arial"/>
                                  <w:color w:val="833C0B" w:themeColor="accent2" w:themeShade="80"/>
                                  <w:sz w:val="24"/>
                                  <w:szCs w:val="24"/>
                                </w:rPr>
                              </w:pPr>
                              <w:r w:rsidRPr="005102CD">
                                <w:rPr>
                                  <w:rFonts w:ascii="Arial" w:hAnsi="Arial" w:cs="Arial"/>
                                  <w:color w:val="833C0B" w:themeColor="accent2" w:themeShade="80"/>
                                  <w:sz w:val="24"/>
                                  <w:szCs w:val="24"/>
                                </w:rPr>
                                <w:t>Rabies is transmitted only when the virus is introduced into a bite wound, open cuts in skin, or onto mucous membranes such as the mouth or eyes.</w:t>
                              </w:r>
                            </w:p>
                            <w:p w:rsidR="00015F52" w:rsidRDefault="00015F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2231" y="378572"/>
                            <a:ext cx="3567446" cy="15285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5F52" w:rsidRPr="005102CD" w:rsidRDefault="009C08D9">
                              <w:pPr>
                                <w:rPr>
                                  <w:rFonts w:ascii="Arial" w:hAnsi="Arial" w:cs="Arial"/>
                                  <w:b/>
                                  <w:color w:val="8D5440"/>
                                  <w:sz w:val="24"/>
                                  <w:szCs w:val="24"/>
                                  <w:u w:val="single"/>
                                </w:rPr>
                              </w:pPr>
                              <w:r>
                                <w:rPr>
                                  <w:rFonts w:ascii="Arial" w:hAnsi="Arial" w:cs="Arial"/>
                                  <w:b/>
                                  <w:color w:val="8D5440"/>
                                  <w:sz w:val="24"/>
                                  <w:szCs w:val="24"/>
                                  <w:u w:val="single"/>
                                </w:rPr>
                                <w:t>Two C</w:t>
                              </w:r>
                              <w:r w:rsidR="00015F52" w:rsidRPr="005102CD">
                                <w:rPr>
                                  <w:rFonts w:ascii="Arial" w:hAnsi="Arial" w:cs="Arial"/>
                                  <w:b/>
                                  <w:color w:val="8D5440"/>
                                  <w:sz w:val="24"/>
                                  <w:szCs w:val="24"/>
                                  <w:u w:val="single"/>
                                </w:rPr>
                                <w:t>ategories of Exposure:</w:t>
                              </w:r>
                            </w:p>
                            <w:p w:rsidR="00015F52" w:rsidRPr="005102CD" w:rsidRDefault="00015F52" w:rsidP="002C5987">
                              <w:pPr>
                                <w:pStyle w:val="ListParagraph"/>
                                <w:numPr>
                                  <w:ilvl w:val="0"/>
                                  <w:numId w:val="1"/>
                                </w:numPr>
                                <w:ind w:left="360"/>
                                <w:rPr>
                                  <w:rFonts w:ascii="Arial" w:hAnsi="Arial" w:cs="Arial"/>
                                  <w:color w:val="8D5440"/>
                                  <w:sz w:val="24"/>
                                  <w:szCs w:val="24"/>
                                </w:rPr>
                              </w:pPr>
                              <w:r w:rsidRPr="005102CD">
                                <w:rPr>
                                  <w:rFonts w:ascii="Arial" w:hAnsi="Arial" w:cs="Arial"/>
                                  <w:color w:val="8D5440"/>
                                  <w:sz w:val="24"/>
                                  <w:szCs w:val="24"/>
                                </w:rPr>
                                <w:t xml:space="preserve">Bite:  any penetration of the skin by teeth constitutes a bite exposure.  All bites, regardless of body site, represent a potential risk of rabies transmission, but that risk varies with the species’ of biting animal, the anatomic site of the bite, and the severity of the wound.  </w:t>
                              </w:r>
                            </w:p>
                            <w:p w:rsidR="002C5987" w:rsidRPr="002C5987" w:rsidRDefault="00015F52" w:rsidP="00D27679">
                              <w:pPr>
                                <w:pStyle w:val="ListParagraph"/>
                                <w:numPr>
                                  <w:ilvl w:val="0"/>
                                  <w:numId w:val="1"/>
                                </w:numPr>
                                <w:ind w:left="360"/>
                                <w:rPr>
                                  <w:color w:val="8D5440"/>
                                  <w:sz w:val="20"/>
                                  <w:szCs w:val="20"/>
                                </w:rPr>
                              </w:pPr>
                              <w:proofErr w:type="spellStart"/>
                              <w:r w:rsidRPr="002C5987">
                                <w:rPr>
                                  <w:rFonts w:ascii="Arial" w:hAnsi="Arial" w:cs="Arial"/>
                                  <w:color w:val="8D5440"/>
                                  <w:sz w:val="24"/>
                                  <w:szCs w:val="24"/>
                                </w:rPr>
                                <w:t>Nonbite</w:t>
                              </w:r>
                              <w:proofErr w:type="spellEnd"/>
                              <w:r w:rsidRPr="002C5987">
                                <w:rPr>
                                  <w:rFonts w:ascii="Arial" w:hAnsi="Arial" w:cs="Arial"/>
                                  <w:color w:val="8D5440"/>
                                  <w:sz w:val="24"/>
                                  <w:szCs w:val="24"/>
                                </w:rPr>
                                <w:t>:  the contamination of open wounds, abrasions, mucous membranes, or theoretically, scratches (potentially contaminated with infectious material from a rabid animal)</w:t>
                              </w:r>
                              <w:r w:rsidR="002C5987" w:rsidRPr="002C5987">
                                <w:rPr>
                                  <w:rFonts w:ascii="Arial" w:hAnsi="Arial" w:cs="Arial"/>
                                  <w:color w:val="8D5440"/>
                                  <w:sz w:val="24"/>
                                  <w:szCs w:val="24"/>
                                </w:rPr>
                                <w:t>, or bat exposures while an individual is sleeping</w:t>
                              </w:r>
                              <w:r w:rsidR="002C5987">
                                <w:rPr>
                                  <w:rFonts w:ascii="Arial" w:hAnsi="Arial" w:cs="Arial"/>
                                  <w:color w:val="8D5440"/>
                                  <w:sz w:val="24"/>
                                  <w:szCs w:val="24"/>
                                </w:rPr>
                                <w:t xml:space="preserve"> (or for someone who cannot accurately recall exposure)</w:t>
                              </w:r>
                              <w:r w:rsidRPr="002C5987">
                                <w:rPr>
                                  <w:rFonts w:ascii="Arial" w:hAnsi="Arial" w:cs="Arial"/>
                                  <w:color w:val="8D5440"/>
                                  <w:sz w:val="24"/>
                                  <w:szCs w:val="24"/>
                                </w:rPr>
                                <w:t xml:space="preserve"> constitutes a </w:t>
                              </w:r>
                              <w:proofErr w:type="spellStart"/>
                              <w:r w:rsidRPr="002C5987">
                                <w:rPr>
                                  <w:rFonts w:ascii="Arial" w:hAnsi="Arial" w:cs="Arial"/>
                                  <w:color w:val="8D5440"/>
                                  <w:sz w:val="24"/>
                                  <w:szCs w:val="24"/>
                                </w:rPr>
                                <w:t>nonbite</w:t>
                              </w:r>
                              <w:proofErr w:type="spellEnd"/>
                              <w:r w:rsidRPr="002C5987">
                                <w:rPr>
                                  <w:rFonts w:ascii="Arial" w:hAnsi="Arial" w:cs="Arial"/>
                                  <w:color w:val="8D5440"/>
                                  <w:sz w:val="24"/>
                                  <w:szCs w:val="24"/>
                                </w:rPr>
                                <w:t xml:space="preserve"> exposure.</w:t>
                              </w:r>
                              <w:r w:rsidR="00EB5C70" w:rsidRPr="002C5987">
                                <w:rPr>
                                  <w:rFonts w:ascii="Arial" w:hAnsi="Arial" w:cs="Arial"/>
                                  <w:color w:val="8D5440"/>
                                  <w:sz w:val="24"/>
                                  <w:szCs w:val="24"/>
                                </w:rPr>
                                <w:br/>
                              </w:r>
                            </w:p>
                            <w:p w:rsidR="00015F52" w:rsidRPr="002C5987" w:rsidRDefault="00847F31" w:rsidP="002C5987">
                              <w:pPr>
                                <w:pStyle w:val="ListParagraph"/>
                                <w:ind w:left="360"/>
                                <w:rPr>
                                  <w:color w:val="8D5440"/>
                                  <w:sz w:val="20"/>
                                  <w:szCs w:val="20"/>
                                </w:rPr>
                              </w:pPr>
                              <w:r w:rsidRPr="002C5987">
                                <w:rPr>
                                  <w:rFonts w:ascii="Arial" w:hAnsi="Arial" w:cs="Arial"/>
                                  <w:color w:val="8D5440"/>
                                  <w:sz w:val="20"/>
                                  <w:szCs w:val="20"/>
                                </w:rPr>
                                <w:t>Other contact by itself, such as petting a rabid animal and contact with blood, urine, or feces of a rabid animal, does not constitute an exposure and is not an indication for post</w:t>
                              </w:r>
                              <w:r w:rsidR="00964DD0" w:rsidRPr="002C5987">
                                <w:rPr>
                                  <w:rFonts w:ascii="Arial" w:hAnsi="Arial" w:cs="Arial"/>
                                  <w:color w:val="8D5440"/>
                                  <w:sz w:val="20"/>
                                  <w:szCs w:val="20"/>
                                </w:rPr>
                                <w:t>-</w:t>
                              </w:r>
                              <w:r w:rsidRPr="002C5987">
                                <w:rPr>
                                  <w:rFonts w:ascii="Arial" w:hAnsi="Arial" w:cs="Arial"/>
                                  <w:color w:val="8D5440"/>
                                  <w:sz w:val="20"/>
                                  <w:szCs w:val="20"/>
                                </w:rPr>
                                <w:t>exposure vaccination.</w:t>
                              </w:r>
                            </w:p>
                            <w:p w:rsidR="003C368E" w:rsidRPr="003739B7" w:rsidRDefault="003C368E" w:rsidP="00015F52">
                              <w:pPr>
                                <w:ind w:left="360"/>
                                <w:rPr>
                                  <w:rFonts w:ascii="Arial" w:hAnsi="Arial" w:cs="Arial"/>
                                  <w:color w:val="8D5440"/>
                                  <w:sz w:val="20"/>
                                  <w:szCs w:val="20"/>
                                </w:rPr>
                              </w:pPr>
                              <w:r w:rsidRPr="003739B7">
                                <w:rPr>
                                  <w:rFonts w:ascii="Arial" w:hAnsi="Arial" w:cs="Arial"/>
                                  <w:color w:val="8D5440"/>
                                  <w:sz w:val="20"/>
                                  <w:szCs w:val="20"/>
                                </w:rPr>
                                <w:t>Rabies virus becomes noninfectious when it dries out and when it is exposed to sunlight. Different environmental conditions affect the rate at which the virus becomes inactive, but in general, if the material containing the virus is dry, the virus can be considered noninfectious.</w:t>
                              </w:r>
                            </w:p>
                            <w:p w:rsidR="00015F52" w:rsidRPr="00015F52" w:rsidRDefault="00015F52" w:rsidP="00015F52">
                              <w:pPr>
                                <w:rPr>
                                  <w:color w:val="8D5440"/>
                                  <w:sz w:val="26"/>
                                  <w:szCs w:val="26"/>
                                </w:rPr>
                              </w:pPr>
                            </w:p>
                            <w:p w:rsidR="00015F52" w:rsidRPr="00015F52" w:rsidRDefault="00015F52">
                              <w:pPr>
                                <w:rPr>
                                  <w:color w:val="8D5440"/>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0918C3" id="Group 198" o:spid="_x0000_s1030" style="position:absolute;left:0;text-align:left;margin-left:-3.5pt;margin-top:153.5pt;width:227.5pt;height:597.5pt;z-index:251660288;mso-wrap-distance-left:14.4pt;mso-wrap-distance-top:3.6pt;mso-wrap-distance-right:14.4pt;mso-wrap-distance-bottom:3.6pt;mso-position-horizontal-relative:margin;mso-position-vertical-relative:margin;mso-width-relative:margin;mso-height-relative:margin" coordorigin="-22,1902" coordsize="36591,1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3enwMAAAILAAAOAAAAZHJzL2Uyb0RvYy54bWzMVk1v3DYQvRfofyB0j7XSrrRawXLgOrVR&#10;wE2M2EHONEXtCqVIluRacn99Z0hJ/uimNRwkqQ+yOBwOZ97Me6vjt0MnyB03tlWyipKjRUS4ZKpu&#10;5baKPt2cvykiYh2VNRVK8iq65zZ6e/LzT8e9LnmqdkrU3BAIIm3Z6yraOafLOLZsxztqj5TmEjYb&#10;ZTrqYGm2cW1oD9E7EaeLRR73ytTaKMatBeu7sBmd+PhNw5n70DSWOyKqCHJz/mn88xaf8ckxLbeG&#10;6l3LxjToK7LoaCvh0jnUO+oo2Zv2H6G6lhllVeOOmOpi1TQt474GqCZZPKvmwqi99rVsy36rZ5gA&#10;2mc4vTose393ZUhbQ+820CpJO2iSv5egAeDp9bYErwujr/WVGQ3bsMKKh8Z0+B9qIYMH9n4Glg+O&#10;MDCmRbFJM8Cfwd46KwpceOjZDvqD596k6TKJCOwnm0War6btX8cQyzzbJEkWQiTrJIeI6BNPGcSY&#10;6JxXr2Ge7ANk9usgu95RzX0nLIIxQ7aZIPsIk0blVnCAbYN5YQLgOWNmSwvwHQDscOETck/L3hRp&#10;7qPPVdNSG+suuOoIvlSRgUT8JNK7S+sCQJML3m6VaOvzVgi/QJrxM2HIHQWCUMa4dEt/XOy731Ud&#10;7KsF/IWGgBkb5t3zyQzZeMJiJN+RJ5cIiVdJhZeGfNAC7Zog8W/uXnD0E/Ijb2AgcWp8InPkxzkm&#10;YWtHax7M2Rdz8QExcgP3z7HHAIfqT8axGv3xKPdKMh9e/FtiocT5hL9ZSTcf7lqpzKEAws03B/8J&#10;pAANouSG28GT1dMDLbeqvodpNCoom9XsvIU5uKTWXVEDUgakA3l2H+DRCNVXkRrfIrJT5q9DdvQH&#10;usBuRHqQxiqyf+6p4RERv0kg0iZZrVBL/WKVrVNYmMc7t4935L47UzBcQG7Izr+ivxPTa2NU9xlU&#10;/BRvhS0qGdxdRcyZaXHmgmTD7wDjp6feDfRTU3cprzXD4IgzzvnN8JkaPZLBAY3eq4m8tHzGieCL&#10;J6U63TvVtJ4wD7iOHQAhCYT+5ooCP2mTotygBPyiBoK2p4JC3AAbWPVo/09pWa4L6FOg8CwtWb5e&#10;rfJRUbO0yAo/Vq/XlpnjSGMCs5YvQecDvk/ZP1FqlCivAF4e/dsBLXgB5Q4T/QUHvzfR6z9eTvRs&#10;avEPJ/rI+gNEx5F9Lcnd/4ni/hMCPrT8b9j4UYhfco/XXhIePl1P/gYAAP//AwBQSwMEFAAGAAgA&#10;AAAhAKedL4fhAAAACwEAAA8AAABkcnMvZG93bnJldi54bWxMj81qwzAQhO+FvoPYQm+J5Py0wbUc&#10;Qmh7CoUmhdLbxtrYJpZkLMV23r6bU3ubYT9mZ7L1aBvRUxdq7zQkUwWCXOFN7UoNX4e3yQpEiOgM&#10;Nt6RhisFWOf3dxmmxg/uk/p9LAWHuJCihirGNpUyFBVZDFPfkuPbyXcWI9uulKbDgcNtI2dKPUmL&#10;teMPFba0rag47y9Ww/uAw2aevPa782l7/TksP753CWn9+DBuXkBEGuMfDLf6XB1y7nT0F2eCaDRM&#10;nnlK1DBXN8HAYrFicWRyqWYKZJ7J/xvyXwAAAP//AwBQSwECLQAUAAYACAAAACEAtoM4kv4AAADh&#10;AQAAEwAAAAAAAAAAAAAAAAAAAAAAW0NvbnRlbnRfVHlwZXNdLnhtbFBLAQItABQABgAIAAAAIQA4&#10;/SH/1gAAAJQBAAALAAAAAAAAAAAAAAAAAC8BAABfcmVscy8ucmVsc1BLAQItABQABgAIAAAAIQDt&#10;DT3enwMAAAILAAAOAAAAAAAAAAAAAAAAAC4CAABkcnMvZTJvRG9jLnhtbFBLAQItABQABgAIAAAA&#10;IQCnnS+H4QAAAAsBAAAPAAAAAAAAAAAAAAAAAPkFAABkcnMvZG93bnJldi54bWxQSwUGAAAAAAQA&#10;BADzAAAABwcAAAAA&#10;">
                <v:rect id="Rectangle 199" o:spid="_x0000_s1031" style="position:absolute;left:-22;top:1902;width:36590;height:1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yKwwAAANwAAAAPAAAAZHJzL2Rvd25yZXYueG1sRE/fa8Iw&#10;EH4f+D+EE/Y2EwXH2hlFFMFNHFg32OPRnG2xudQms91/b4TB3u7j+3mzRW9rcaXWV441jEcKBHHu&#10;TMWFhs/j5ukFhA/IBmvHpOGXPCzmg4cZpsZ1fKBrFgoRQ9inqKEMoUml9HlJFv3INcSRO7nWYoiw&#10;LaRpsYvhtpYTpZ6lxYpjQ4kNrUrKz9mP1aC6b/W+S7LtzoaLevtY7/lrutf6cdgvX0EE6sO/+M+9&#10;NXF+ksD9mXiBnN8AAAD//wMAUEsBAi0AFAAGAAgAAAAhANvh9svuAAAAhQEAABMAAAAAAAAAAAAA&#10;AAAAAAAAAFtDb250ZW50X1R5cGVzXS54bWxQSwECLQAUAAYACAAAACEAWvQsW78AAAAVAQAACwAA&#10;AAAAAAAAAAAAAAAfAQAAX3JlbHMvLnJlbHNQSwECLQAUAAYACAAAACEAlMA8isMAAADcAAAADwAA&#10;AAAAAAAAAAAAAAAHAgAAZHJzL2Rvd25yZXYueG1sUEsFBgAAAAADAAMAtwAAAPcCAAAAAA==&#10;" fillcolor="#dbdbdb [1302]" stroked="f" strokeweight="1pt">
                  <v:textbox>
                    <w:txbxContent>
                      <w:p w:rsidR="00F6304C" w:rsidRPr="005102CD" w:rsidRDefault="00F6304C" w:rsidP="009C08D9">
                        <w:pPr>
                          <w:jc w:val="center"/>
                          <w:rPr>
                            <w:rFonts w:ascii="Arial" w:hAnsi="Arial" w:cs="Arial"/>
                            <w:color w:val="833C0B" w:themeColor="accent2" w:themeShade="80"/>
                            <w:sz w:val="24"/>
                            <w:szCs w:val="24"/>
                          </w:rPr>
                        </w:pPr>
                        <w:r w:rsidRPr="005102CD">
                          <w:rPr>
                            <w:rFonts w:ascii="Arial" w:hAnsi="Arial" w:cs="Arial"/>
                            <w:color w:val="833C0B" w:themeColor="accent2" w:themeShade="80"/>
                            <w:sz w:val="24"/>
                            <w:szCs w:val="24"/>
                          </w:rPr>
                          <w:t>Rabies is transmitted only when the virus is introduced into a bite wound, open cuts in skin, or onto mucous membranes such as the mouth or eyes.</w:t>
                        </w:r>
                      </w:p>
                      <w:p w:rsidR="00015F52" w:rsidRDefault="00015F52"/>
                    </w:txbxContent>
                  </v:textbox>
                </v:rect>
                <v:shape id="Text Box 200" o:spid="_x0000_s1032" type="#_x0000_t202" style="position:absolute;left:-22;top:3785;width:35674;height:1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015F52" w:rsidRPr="005102CD" w:rsidRDefault="009C08D9">
                        <w:pPr>
                          <w:rPr>
                            <w:rFonts w:ascii="Arial" w:hAnsi="Arial" w:cs="Arial"/>
                            <w:b/>
                            <w:color w:val="8D5440"/>
                            <w:sz w:val="24"/>
                            <w:szCs w:val="24"/>
                            <w:u w:val="single"/>
                          </w:rPr>
                        </w:pPr>
                        <w:r>
                          <w:rPr>
                            <w:rFonts w:ascii="Arial" w:hAnsi="Arial" w:cs="Arial"/>
                            <w:b/>
                            <w:color w:val="8D5440"/>
                            <w:sz w:val="24"/>
                            <w:szCs w:val="24"/>
                            <w:u w:val="single"/>
                          </w:rPr>
                          <w:t>Two C</w:t>
                        </w:r>
                        <w:r w:rsidR="00015F52" w:rsidRPr="005102CD">
                          <w:rPr>
                            <w:rFonts w:ascii="Arial" w:hAnsi="Arial" w:cs="Arial"/>
                            <w:b/>
                            <w:color w:val="8D5440"/>
                            <w:sz w:val="24"/>
                            <w:szCs w:val="24"/>
                            <w:u w:val="single"/>
                          </w:rPr>
                          <w:t>ategories of Exposure:</w:t>
                        </w:r>
                      </w:p>
                      <w:p w:rsidR="00015F52" w:rsidRPr="005102CD" w:rsidRDefault="00015F52" w:rsidP="002C5987">
                        <w:pPr>
                          <w:pStyle w:val="ListParagraph"/>
                          <w:numPr>
                            <w:ilvl w:val="0"/>
                            <w:numId w:val="1"/>
                          </w:numPr>
                          <w:ind w:left="360"/>
                          <w:rPr>
                            <w:rFonts w:ascii="Arial" w:hAnsi="Arial" w:cs="Arial"/>
                            <w:color w:val="8D5440"/>
                            <w:sz w:val="24"/>
                            <w:szCs w:val="24"/>
                          </w:rPr>
                        </w:pPr>
                        <w:r w:rsidRPr="005102CD">
                          <w:rPr>
                            <w:rFonts w:ascii="Arial" w:hAnsi="Arial" w:cs="Arial"/>
                            <w:color w:val="8D5440"/>
                            <w:sz w:val="24"/>
                            <w:szCs w:val="24"/>
                          </w:rPr>
                          <w:t xml:space="preserve">Bite:  any penetration of the skin by teeth constitutes a bite exposure.  All bites, regardless of body site, represent a potential risk of rabies transmission, but that risk varies with the species’ of biting animal, the anatomic site of the bite, and the severity of the wound.  </w:t>
                        </w:r>
                      </w:p>
                      <w:p w:rsidR="002C5987" w:rsidRPr="002C5987" w:rsidRDefault="00015F52" w:rsidP="00D27679">
                        <w:pPr>
                          <w:pStyle w:val="ListParagraph"/>
                          <w:numPr>
                            <w:ilvl w:val="0"/>
                            <w:numId w:val="1"/>
                          </w:numPr>
                          <w:ind w:left="360"/>
                          <w:rPr>
                            <w:color w:val="8D5440"/>
                            <w:sz w:val="20"/>
                            <w:szCs w:val="20"/>
                          </w:rPr>
                        </w:pPr>
                        <w:proofErr w:type="spellStart"/>
                        <w:r w:rsidRPr="002C5987">
                          <w:rPr>
                            <w:rFonts w:ascii="Arial" w:hAnsi="Arial" w:cs="Arial"/>
                            <w:color w:val="8D5440"/>
                            <w:sz w:val="24"/>
                            <w:szCs w:val="24"/>
                          </w:rPr>
                          <w:t>Nonbite</w:t>
                        </w:r>
                        <w:proofErr w:type="spellEnd"/>
                        <w:r w:rsidRPr="002C5987">
                          <w:rPr>
                            <w:rFonts w:ascii="Arial" w:hAnsi="Arial" w:cs="Arial"/>
                            <w:color w:val="8D5440"/>
                            <w:sz w:val="24"/>
                            <w:szCs w:val="24"/>
                          </w:rPr>
                          <w:t>:  the contamination of open wounds, abrasions, mucous membranes, or theoretically, scratches (potentially contaminated with infectious material from a rabid animal)</w:t>
                        </w:r>
                        <w:r w:rsidR="002C5987" w:rsidRPr="002C5987">
                          <w:rPr>
                            <w:rFonts w:ascii="Arial" w:hAnsi="Arial" w:cs="Arial"/>
                            <w:color w:val="8D5440"/>
                            <w:sz w:val="24"/>
                            <w:szCs w:val="24"/>
                          </w:rPr>
                          <w:t>, or bat exposures while an individual is sleeping</w:t>
                        </w:r>
                        <w:r w:rsidR="002C5987">
                          <w:rPr>
                            <w:rFonts w:ascii="Arial" w:hAnsi="Arial" w:cs="Arial"/>
                            <w:color w:val="8D5440"/>
                            <w:sz w:val="24"/>
                            <w:szCs w:val="24"/>
                          </w:rPr>
                          <w:t xml:space="preserve"> (or for someone who cannot accurately recall exposure)</w:t>
                        </w:r>
                        <w:r w:rsidRPr="002C5987">
                          <w:rPr>
                            <w:rFonts w:ascii="Arial" w:hAnsi="Arial" w:cs="Arial"/>
                            <w:color w:val="8D5440"/>
                            <w:sz w:val="24"/>
                            <w:szCs w:val="24"/>
                          </w:rPr>
                          <w:t xml:space="preserve"> constitutes a </w:t>
                        </w:r>
                        <w:proofErr w:type="spellStart"/>
                        <w:r w:rsidRPr="002C5987">
                          <w:rPr>
                            <w:rFonts w:ascii="Arial" w:hAnsi="Arial" w:cs="Arial"/>
                            <w:color w:val="8D5440"/>
                            <w:sz w:val="24"/>
                            <w:szCs w:val="24"/>
                          </w:rPr>
                          <w:t>nonbite</w:t>
                        </w:r>
                        <w:proofErr w:type="spellEnd"/>
                        <w:r w:rsidRPr="002C5987">
                          <w:rPr>
                            <w:rFonts w:ascii="Arial" w:hAnsi="Arial" w:cs="Arial"/>
                            <w:color w:val="8D5440"/>
                            <w:sz w:val="24"/>
                            <w:szCs w:val="24"/>
                          </w:rPr>
                          <w:t xml:space="preserve"> exposure.</w:t>
                        </w:r>
                        <w:r w:rsidR="00EB5C70" w:rsidRPr="002C5987">
                          <w:rPr>
                            <w:rFonts w:ascii="Arial" w:hAnsi="Arial" w:cs="Arial"/>
                            <w:color w:val="8D5440"/>
                            <w:sz w:val="24"/>
                            <w:szCs w:val="24"/>
                          </w:rPr>
                          <w:br/>
                        </w:r>
                      </w:p>
                      <w:p w:rsidR="00015F52" w:rsidRPr="002C5987" w:rsidRDefault="00847F31" w:rsidP="002C5987">
                        <w:pPr>
                          <w:pStyle w:val="ListParagraph"/>
                          <w:ind w:left="360"/>
                          <w:rPr>
                            <w:color w:val="8D5440"/>
                            <w:sz w:val="20"/>
                            <w:szCs w:val="20"/>
                          </w:rPr>
                        </w:pPr>
                        <w:r w:rsidRPr="002C5987">
                          <w:rPr>
                            <w:rFonts w:ascii="Arial" w:hAnsi="Arial" w:cs="Arial"/>
                            <w:color w:val="8D5440"/>
                            <w:sz w:val="20"/>
                            <w:szCs w:val="20"/>
                          </w:rPr>
                          <w:t>Other contact by itself, such as petting a rabid animal and contact with blood, urine, or feces of a rabid animal, does not constitute an exposure and is not an indication for post</w:t>
                        </w:r>
                        <w:r w:rsidR="00964DD0" w:rsidRPr="002C5987">
                          <w:rPr>
                            <w:rFonts w:ascii="Arial" w:hAnsi="Arial" w:cs="Arial"/>
                            <w:color w:val="8D5440"/>
                            <w:sz w:val="20"/>
                            <w:szCs w:val="20"/>
                          </w:rPr>
                          <w:t>-</w:t>
                        </w:r>
                        <w:r w:rsidRPr="002C5987">
                          <w:rPr>
                            <w:rFonts w:ascii="Arial" w:hAnsi="Arial" w:cs="Arial"/>
                            <w:color w:val="8D5440"/>
                            <w:sz w:val="20"/>
                            <w:szCs w:val="20"/>
                          </w:rPr>
                          <w:t>exposure vaccination.</w:t>
                        </w:r>
                      </w:p>
                      <w:p w:rsidR="003C368E" w:rsidRPr="003739B7" w:rsidRDefault="003C368E" w:rsidP="00015F52">
                        <w:pPr>
                          <w:ind w:left="360"/>
                          <w:rPr>
                            <w:rFonts w:ascii="Arial" w:hAnsi="Arial" w:cs="Arial"/>
                            <w:color w:val="8D5440"/>
                            <w:sz w:val="20"/>
                            <w:szCs w:val="20"/>
                          </w:rPr>
                        </w:pPr>
                        <w:r w:rsidRPr="003739B7">
                          <w:rPr>
                            <w:rFonts w:ascii="Arial" w:hAnsi="Arial" w:cs="Arial"/>
                            <w:color w:val="8D5440"/>
                            <w:sz w:val="20"/>
                            <w:szCs w:val="20"/>
                          </w:rPr>
                          <w:t>Rabies virus becomes noninfectious when it dries out and when it is exposed to sunlight. Different environmental conditions affect the rate at which the virus becomes inactive, but in general, if the material containing the virus is dry, the virus can be considered noninfectious.</w:t>
                        </w:r>
                      </w:p>
                      <w:p w:rsidR="00015F52" w:rsidRPr="00015F52" w:rsidRDefault="00015F52" w:rsidP="00015F52">
                        <w:pPr>
                          <w:rPr>
                            <w:color w:val="8D5440"/>
                            <w:sz w:val="26"/>
                            <w:szCs w:val="26"/>
                          </w:rPr>
                        </w:pPr>
                      </w:p>
                      <w:p w:rsidR="00015F52" w:rsidRPr="00015F52" w:rsidRDefault="00015F52">
                        <w:pPr>
                          <w:rPr>
                            <w:color w:val="8D5440"/>
                            <w:sz w:val="26"/>
                            <w:szCs w:val="26"/>
                          </w:rPr>
                        </w:pPr>
                      </w:p>
                    </w:txbxContent>
                  </v:textbox>
                </v:shape>
                <w10:wrap type="square" anchorx="margin" anchory="margin"/>
              </v:group>
            </w:pict>
          </mc:Fallback>
        </mc:AlternateContent>
      </w:r>
      <w:r w:rsidR="000B4941">
        <w:rPr>
          <w:rFonts w:ascii="Arial" w:hAnsi="Arial" w:cs="Arial"/>
        </w:rPr>
        <w:t xml:space="preserve">         </w:t>
      </w:r>
      <w:r w:rsidR="00EC7E17" w:rsidRPr="003C368E">
        <w:rPr>
          <w:rFonts w:ascii="Arial" w:hAnsi="Arial" w:cs="Arial"/>
        </w:rPr>
        <w:t xml:space="preserve">In the State of Montana, rabies </w:t>
      </w:r>
      <w:proofErr w:type="gramStart"/>
      <w:r w:rsidR="00EC7E17" w:rsidRPr="003C368E">
        <w:rPr>
          <w:rFonts w:ascii="Arial" w:hAnsi="Arial" w:cs="Arial"/>
        </w:rPr>
        <w:t>is defined</w:t>
      </w:r>
      <w:proofErr w:type="gramEnd"/>
      <w:r w:rsidR="00EC7E17" w:rsidRPr="003C368E">
        <w:rPr>
          <w:rFonts w:ascii="Arial" w:hAnsi="Arial" w:cs="Arial"/>
        </w:rPr>
        <w:t xml:space="preserve"> as a communicable disease that must be reported to the local Health Department.  Unlike other communicable disease</w:t>
      </w:r>
      <w:r w:rsidR="00EB5C70">
        <w:rPr>
          <w:rFonts w:ascii="Arial" w:hAnsi="Arial" w:cs="Arial"/>
        </w:rPr>
        <w:t>s</w:t>
      </w:r>
      <w:r w:rsidR="00EC7E17" w:rsidRPr="003C368E">
        <w:rPr>
          <w:rFonts w:ascii="Arial" w:hAnsi="Arial" w:cs="Arial"/>
        </w:rPr>
        <w:t xml:space="preserve">, the </w:t>
      </w:r>
      <w:r w:rsidR="00EC7E17" w:rsidRPr="000659C6">
        <w:rPr>
          <w:rFonts w:ascii="Arial" w:hAnsi="Arial" w:cs="Arial"/>
          <w:i/>
        </w:rPr>
        <w:t>potential</w:t>
      </w:r>
      <w:r w:rsidR="00EC7E17" w:rsidRPr="003C368E">
        <w:rPr>
          <w:rFonts w:ascii="Arial" w:hAnsi="Arial" w:cs="Arial"/>
        </w:rPr>
        <w:t xml:space="preserve"> </w:t>
      </w:r>
      <w:r w:rsidR="00EC7E17" w:rsidRPr="00786AE2">
        <w:rPr>
          <w:rFonts w:ascii="Arial" w:hAnsi="Arial" w:cs="Arial"/>
          <w:i/>
        </w:rPr>
        <w:t>exposure</w:t>
      </w:r>
      <w:r w:rsidR="00EC7E17" w:rsidRPr="003C368E">
        <w:rPr>
          <w:rFonts w:ascii="Arial" w:hAnsi="Arial" w:cs="Arial"/>
        </w:rPr>
        <w:t xml:space="preserve"> to rabies also must be reported to the local Health Department. </w:t>
      </w:r>
      <w:r w:rsidR="00115F41" w:rsidRPr="003C368E">
        <w:rPr>
          <w:rFonts w:ascii="Arial" w:hAnsi="Arial" w:cs="Arial"/>
        </w:rPr>
        <w:t xml:space="preserve">Since the </w:t>
      </w:r>
      <w:r w:rsidR="00820789" w:rsidRPr="003C368E">
        <w:rPr>
          <w:rFonts w:ascii="Arial" w:hAnsi="Arial" w:cs="Arial"/>
        </w:rPr>
        <w:t xml:space="preserve">animal (viz. mammal) </w:t>
      </w:r>
      <w:r w:rsidR="00115F41" w:rsidRPr="003C368E">
        <w:rPr>
          <w:rFonts w:ascii="Arial" w:hAnsi="Arial" w:cs="Arial"/>
        </w:rPr>
        <w:t>rabies vaccinati</w:t>
      </w:r>
      <w:r w:rsidR="00820789" w:rsidRPr="003C368E">
        <w:rPr>
          <w:rFonts w:ascii="Arial" w:hAnsi="Arial" w:cs="Arial"/>
        </w:rPr>
        <w:t xml:space="preserve">on is not 100% effective </w:t>
      </w:r>
      <w:r w:rsidR="00157887" w:rsidRPr="003C368E">
        <w:rPr>
          <w:rFonts w:ascii="Arial" w:hAnsi="Arial" w:cs="Arial"/>
        </w:rPr>
        <w:t>a</w:t>
      </w:r>
      <w:r w:rsidR="00820789" w:rsidRPr="003C368E">
        <w:rPr>
          <w:rFonts w:ascii="Arial" w:hAnsi="Arial" w:cs="Arial"/>
        </w:rPr>
        <w:t>l</w:t>
      </w:r>
      <w:r w:rsidR="00EC7E17" w:rsidRPr="003C368E">
        <w:rPr>
          <w:rFonts w:ascii="Arial" w:hAnsi="Arial" w:cs="Arial"/>
        </w:rPr>
        <w:t xml:space="preserve">l animal </w:t>
      </w:r>
      <w:r w:rsidR="00157887" w:rsidRPr="003C368E">
        <w:rPr>
          <w:rFonts w:ascii="Arial" w:hAnsi="Arial" w:cs="Arial"/>
        </w:rPr>
        <w:t>bites</w:t>
      </w:r>
      <w:r w:rsidR="00EC7E17" w:rsidRPr="003C368E">
        <w:rPr>
          <w:rFonts w:ascii="Arial" w:hAnsi="Arial" w:cs="Arial"/>
        </w:rPr>
        <w:t xml:space="preserve"> </w:t>
      </w:r>
      <w:r w:rsidR="00820789" w:rsidRPr="003C368E">
        <w:rPr>
          <w:rFonts w:ascii="Arial" w:hAnsi="Arial" w:cs="Arial"/>
        </w:rPr>
        <w:t>must be report</w:t>
      </w:r>
      <w:r w:rsidR="00210728" w:rsidRPr="003C368E">
        <w:rPr>
          <w:rFonts w:ascii="Arial" w:hAnsi="Arial" w:cs="Arial"/>
        </w:rPr>
        <w:t>ed</w:t>
      </w:r>
      <w:r w:rsidR="00820789" w:rsidRPr="003C368E">
        <w:rPr>
          <w:rFonts w:ascii="Arial" w:hAnsi="Arial" w:cs="Arial"/>
        </w:rPr>
        <w:t xml:space="preserve"> </w:t>
      </w:r>
      <w:r w:rsidR="00157887" w:rsidRPr="003C368E">
        <w:rPr>
          <w:rFonts w:ascii="Arial" w:hAnsi="Arial" w:cs="Arial"/>
        </w:rPr>
        <w:t>to the local Health Department as a potential exposure.</w:t>
      </w:r>
      <w:r w:rsidR="00210728" w:rsidRPr="003C368E">
        <w:rPr>
          <w:rFonts w:ascii="Arial" w:hAnsi="Arial" w:cs="Arial"/>
        </w:rPr>
        <w:t xml:space="preserve">  </w:t>
      </w:r>
    </w:p>
    <w:p w:rsidR="00F6304C" w:rsidRDefault="00210728" w:rsidP="001D6115">
      <w:pPr>
        <w:spacing w:after="0" w:line="240" w:lineRule="auto"/>
        <w:ind w:firstLine="720"/>
        <w:rPr>
          <w:rFonts w:ascii="Arial" w:hAnsi="Arial" w:cs="Arial"/>
        </w:rPr>
      </w:pPr>
      <w:r w:rsidRPr="003C368E">
        <w:rPr>
          <w:rFonts w:ascii="Arial" w:hAnsi="Arial" w:cs="Arial"/>
        </w:rPr>
        <w:t xml:space="preserve">Currently </w:t>
      </w:r>
      <w:r w:rsidR="00184488">
        <w:rPr>
          <w:rFonts w:ascii="Arial" w:hAnsi="Arial" w:cs="Arial"/>
        </w:rPr>
        <w:t xml:space="preserve">animal </w:t>
      </w:r>
      <w:r w:rsidRPr="003C368E">
        <w:rPr>
          <w:rFonts w:ascii="Arial" w:hAnsi="Arial" w:cs="Arial"/>
        </w:rPr>
        <w:t xml:space="preserve">rabies vaccinations </w:t>
      </w:r>
      <w:proofErr w:type="gramStart"/>
      <w:r w:rsidRPr="003C368E">
        <w:rPr>
          <w:rFonts w:ascii="Arial" w:hAnsi="Arial" w:cs="Arial"/>
        </w:rPr>
        <w:t xml:space="preserve">are only </w:t>
      </w:r>
      <w:bookmarkStart w:id="0" w:name="_GoBack"/>
      <w:bookmarkEnd w:id="0"/>
      <w:r w:rsidRPr="003C368E">
        <w:rPr>
          <w:rFonts w:ascii="Arial" w:hAnsi="Arial" w:cs="Arial"/>
        </w:rPr>
        <w:t>approved</w:t>
      </w:r>
      <w:proofErr w:type="gramEnd"/>
      <w:r w:rsidRPr="003C368E">
        <w:rPr>
          <w:rFonts w:ascii="Arial" w:hAnsi="Arial" w:cs="Arial"/>
        </w:rPr>
        <w:t xml:space="preserve"> for domestic dogs, cats, ferrets, cattle,</w:t>
      </w:r>
      <w:r w:rsidR="00DD069F">
        <w:rPr>
          <w:rFonts w:ascii="Arial" w:hAnsi="Arial" w:cs="Arial"/>
        </w:rPr>
        <w:t xml:space="preserve"> sheep</w:t>
      </w:r>
      <w:r w:rsidRPr="003C368E">
        <w:rPr>
          <w:rFonts w:ascii="Arial" w:hAnsi="Arial" w:cs="Arial"/>
        </w:rPr>
        <w:t xml:space="preserve"> and horse</w:t>
      </w:r>
      <w:r w:rsidR="00DD069F">
        <w:rPr>
          <w:rFonts w:ascii="Arial" w:hAnsi="Arial" w:cs="Arial"/>
        </w:rPr>
        <w:t>s</w:t>
      </w:r>
      <w:r w:rsidRPr="003C368E">
        <w:rPr>
          <w:rFonts w:ascii="Arial" w:hAnsi="Arial" w:cs="Arial"/>
        </w:rPr>
        <w:t xml:space="preserve">.  </w:t>
      </w:r>
      <w:r w:rsidR="003C368E">
        <w:rPr>
          <w:rFonts w:ascii="Arial" w:hAnsi="Arial" w:cs="Arial"/>
        </w:rPr>
        <w:t xml:space="preserve">Within 28 days after initial vaccination, a peak rabies virus antibody titer is reached, and the animal can be considered </w:t>
      </w:r>
      <w:r w:rsidR="00EB5C70">
        <w:rPr>
          <w:rFonts w:ascii="Arial" w:hAnsi="Arial" w:cs="Arial"/>
        </w:rPr>
        <w:t>immunized.  R</w:t>
      </w:r>
      <w:r w:rsidR="001D6115">
        <w:rPr>
          <w:rFonts w:ascii="Arial" w:hAnsi="Arial" w:cs="Arial"/>
        </w:rPr>
        <w:t>abies</w:t>
      </w:r>
      <w:r w:rsidRPr="003C368E">
        <w:rPr>
          <w:rFonts w:ascii="Arial" w:hAnsi="Arial" w:cs="Arial"/>
        </w:rPr>
        <w:t xml:space="preserve"> is communicable during the period of salivary shedding of rabies virus.  Experimental and historical evidence indi</w:t>
      </w:r>
      <w:r w:rsidR="00786AE2">
        <w:rPr>
          <w:rFonts w:ascii="Arial" w:hAnsi="Arial" w:cs="Arial"/>
        </w:rPr>
        <w:t>cate</w:t>
      </w:r>
      <w:r w:rsidRPr="003C368E">
        <w:rPr>
          <w:rFonts w:ascii="Arial" w:hAnsi="Arial" w:cs="Arial"/>
        </w:rPr>
        <w:t xml:space="preserve"> that domestic dogs, cats, and ferrets shed the virus a few days before clinical onset and during the illness.  </w:t>
      </w:r>
    </w:p>
    <w:p w:rsidR="00AD5146" w:rsidRDefault="00184488" w:rsidP="00F6304C">
      <w:pPr>
        <w:spacing w:after="0" w:line="240" w:lineRule="auto"/>
        <w:ind w:firstLine="720"/>
        <w:rPr>
          <w:rFonts w:ascii="Arial" w:hAnsi="Arial" w:cs="Arial"/>
        </w:rPr>
      </w:pPr>
      <w:r>
        <w:rPr>
          <w:rFonts w:ascii="Arial" w:hAnsi="Arial" w:cs="Arial"/>
        </w:rPr>
        <w:t>Montana administrative rules require that c</w:t>
      </w:r>
      <w:r w:rsidR="000A7FA4">
        <w:rPr>
          <w:rFonts w:ascii="Arial" w:hAnsi="Arial" w:cs="Arial"/>
        </w:rPr>
        <w:t>ats, dogs, and ferrets</w:t>
      </w:r>
      <w:r w:rsidR="004E40DD" w:rsidRPr="003C368E">
        <w:rPr>
          <w:rFonts w:ascii="Arial" w:hAnsi="Arial" w:cs="Arial"/>
        </w:rPr>
        <w:t xml:space="preserve"> </w:t>
      </w:r>
      <w:proofErr w:type="gramStart"/>
      <w:r>
        <w:rPr>
          <w:rFonts w:ascii="Arial" w:hAnsi="Arial" w:cs="Arial"/>
        </w:rPr>
        <w:t>will be placed</w:t>
      </w:r>
      <w:proofErr w:type="gramEnd"/>
      <w:r>
        <w:rPr>
          <w:rFonts w:ascii="Arial" w:hAnsi="Arial" w:cs="Arial"/>
        </w:rPr>
        <w:t xml:space="preserve"> in a 10-</w:t>
      </w:r>
      <w:r w:rsidR="004E40DD" w:rsidRPr="003C368E">
        <w:rPr>
          <w:rFonts w:ascii="Arial" w:hAnsi="Arial" w:cs="Arial"/>
        </w:rPr>
        <w:t xml:space="preserve">day </w:t>
      </w:r>
      <w:r w:rsidR="000A7FA4">
        <w:rPr>
          <w:rFonts w:ascii="Arial" w:hAnsi="Arial" w:cs="Arial"/>
        </w:rPr>
        <w:t xml:space="preserve">observation for signs or symptoms of illness.  Should illness develop, </w:t>
      </w:r>
      <w:r w:rsidR="004E40DD" w:rsidRPr="003C368E">
        <w:rPr>
          <w:rFonts w:ascii="Arial" w:hAnsi="Arial" w:cs="Arial"/>
        </w:rPr>
        <w:t>then</w:t>
      </w:r>
      <w:r w:rsidR="000A7FA4">
        <w:rPr>
          <w:rFonts w:ascii="Arial" w:hAnsi="Arial" w:cs="Arial"/>
        </w:rPr>
        <w:t xml:space="preserve"> a veterinarian must assess the animal for clinical signs of rabies and/or testing</w:t>
      </w:r>
      <w:r w:rsidR="00A84186" w:rsidRPr="003C368E">
        <w:rPr>
          <w:rFonts w:ascii="Arial" w:hAnsi="Arial" w:cs="Arial"/>
        </w:rPr>
        <w:t xml:space="preserve">.  Unvaccinated domestic pets will receive a rabies vaccination before being released.  </w:t>
      </w:r>
      <w:r w:rsidR="00210728" w:rsidRPr="003C368E">
        <w:rPr>
          <w:rFonts w:ascii="Arial" w:hAnsi="Arial" w:cs="Arial"/>
        </w:rPr>
        <w:t>Hybrids</w:t>
      </w:r>
      <w:r w:rsidR="000A7FA4">
        <w:rPr>
          <w:rFonts w:ascii="Arial" w:hAnsi="Arial" w:cs="Arial"/>
        </w:rPr>
        <w:t xml:space="preserve">, livestock, and wild animals </w:t>
      </w:r>
      <w:proofErr w:type="gramStart"/>
      <w:r w:rsidR="000A7FA4">
        <w:rPr>
          <w:rFonts w:ascii="Arial" w:hAnsi="Arial" w:cs="Arial"/>
        </w:rPr>
        <w:t xml:space="preserve">cannot be </w:t>
      </w:r>
      <w:r>
        <w:rPr>
          <w:rFonts w:ascii="Arial" w:hAnsi="Arial" w:cs="Arial"/>
        </w:rPr>
        <w:t>reliably</w:t>
      </w:r>
      <w:r w:rsidR="000A7FA4">
        <w:rPr>
          <w:rFonts w:ascii="Arial" w:hAnsi="Arial" w:cs="Arial"/>
        </w:rPr>
        <w:t xml:space="preserve"> observed</w:t>
      </w:r>
      <w:proofErr w:type="gramEnd"/>
      <w:r w:rsidR="00B44FCC" w:rsidRPr="003C368E">
        <w:rPr>
          <w:rFonts w:ascii="Arial" w:hAnsi="Arial" w:cs="Arial"/>
        </w:rPr>
        <w:t xml:space="preserve">; the length of time between rabies virus appearing in the saliva and onset of symptoms is unknown for these animals.  </w:t>
      </w:r>
      <w:r w:rsidR="004E40DD" w:rsidRPr="003C368E">
        <w:rPr>
          <w:rFonts w:ascii="Arial" w:hAnsi="Arial" w:cs="Arial"/>
        </w:rPr>
        <w:t xml:space="preserve">If we locate the wild animal or hybrid, it </w:t>
      </w:r>
      <w:r>
        <w:rPr>
          <w:rFonts w:ascii="Arial" w:hAnsi="Arial" w:cs="Arial"/>
        </w:rPr>
        <w:t>may</w:t>
      </w:r>
      <w:r w:rsidR="004E40DD" w:rsidRPr="003C368E">
        <w:rPr>
          <w:rFonts w:ascii="Arial" w:hAnsi="Arial" w:cs="Arial"/>
        </w:rPr>
        <w:t xml:space="preserve"> be </w:t>
      </w:r>
      <w:r w:rsidR="009C28AE" w:rsidRPr="003C368E">
        <w:rPr>
          <w:rFonts w:ascii="Arial" w:hAnsi="Arial" w:cs="Arial"/>
        </w:rPr>
        <w:t>euthanized and tested for rabies</w:t>
      </w:r>
      <w:r w:rsidR="004E40DD" w:rsidRPr="003C368E">
        <w:rPr>
          <w:rFonts w:ascii="Arial" w:hAnsi="Arial" w:cs="Arial"/>
        </w:rPr>
        <w:t xml:space="preserve"> so a PEP recommendation </w:t>
      </w:r>
      <w:proofErr w:type="gramStart"/>
      <w:r w:rsidR="004E40DD" w:rsidRPr="003C368E">
        <w:rPr>
          <w:rFonts w:ascii="Arial" w:hAnsi="Arial" w:cs="Arial"/>
        </w:rPr>
        <w:t>can be made</w:t>
      </w:r>
      <w:proofErr w:type="gramEnd"/>
      <w:r w:rsidR="004E40DD" w:rsidRPr="003C368E">
        <w:rPr>
          <w:rFonts w:ascii="Arial" w:hAnsi="Arial" w:cs="Arial"/>
        </w:rPr>
        <w:t xml:space="preserve">.  </w:t>
      </w:r>
      <w:r w:rsidR="009C28AE" w:rsidRPr="003C368E">
        <w:rPr>
          <w:rFonts w:ascii="Arial" w:hAnsi="Arial" w:cs="Arial"/>
        </w:rPr>
        <w:t xml:space="preserve">If it cannot be located, the </w:t>
      </w:r>
      <w:r w:rsidR="00965EBB" w:rsidRPr="003C368E">
        <w:rPr>
          <w:rFonts w:ascii="Arial" w:hAnsi="Arial" w:cs="Arial"/>
        </w:rPr>
        <w:t xml:space="preserve">wild </w:t>
      </w:r>
      <w:r w:rsidR="009C28AE" w:rsidRPr="003C368E">
        <w:rPr>
          <w:rFonts w:ascii="Arial" w:hAnsi="Arial" w:cs="Arial"/>
        </w:rPr>
        <w:t>animal will be assumed positive and PEP will be recommended.</w:t>
      </w:r>
    </w:p>
    <w:p w:rsidR="000B4941" w:rsidRPr="003C368E" w:rsidRDefault="000B4941" w:rsidP="00F6304C">
      <w:pPr>
        <w:spacing w:after="0" w:line="240" w:lineRule="auto"/>
        <w:ind w:firstLine="720"/>
        <w:rPr>
          <w:rFonts w:ascii="Arial" w:hAnsi="Arial" w:cs="Arial"/>
        </w:rPr>
      </w:pPr>
      <w:r>
        <w:rPr>
          <w:rFonts w:ascii="Arial" w:hAnsi="Arial" w:cs="Arial"/>
        </w:rPr>
        <w:t xml:space="preserve">Reminder:  All PEP administrations </w:t>
      </w:r>
      <w:proofErr w:type="gramStart"/>
      <w:r>
        <w:rPr>
          <w:rFonts w:ascii="Arial" w:hAnsi="Arial" w:cs="Arial"/>
        </w:rPr>
        <w:t>must be reported</w:t>
      </w:r>
      <w:proofErr w:type="gramEnd"/>
      <w:r>
        <w:rPr>
          <w:rFonts w:ascii="Arial" w:hAnsi="Arial" w:cs="Arial"/>
        </w:rPr>
        <w:t xml:space="preserve"> to </w:t>
      </w:r>
      <w:r w:rsidR="000A7FA4">
        <w:rPr>
          <w:rFonts w:ascii="Arial" w:hAnsi="Arial" w:cs="Arial"/>
        </w:rPr>
        <w:t>[</w:t>
      </w:r>
      <w:r w:rsidR="000A7FA4" w:rsidRPr="000A7FA4">
        <w:rPr>
          <w:rFonts w:ascii="Arial" w:hAnsi="Arial" w:cs="Arial"/>
          <w:i/>
        </w:rPr>
        <w:t>local health jurisdiction</w:t>
      </w:r>
      <w:r w:rsidR="000A7FA4">
        <w:rPr>
          <w:rFonts w:ascii="Arial" w:hAnsi="Arial" w:cs="Arial"/>
        </w:rPr>
        <w:t>]</w:t>
      </w:r>
      <w:r>
        <w:rPr>
          <w:rFonts w:ascii="Arial" w:hAnsi="Arial" w:cs="Arial"/>
        </w:rPr>
        <w:t xml:space="preserve"> so we can report to </w:t>
      </w:r>
      <w:r w:rsidR="000A7FA4">
        <w:rPr>
          <w:rFonts w:ascii="Arial" w:hAnsi="Arial" w:cs="Arial"/>
        </w:rPr>
        <w:t>MT</w:t>
      </w:r>
      <w:r>
        <w:rPr>
          <w:rFonts w:ascii="Arial" w:hAnsi="Arial" w:cs="Arial"/>
        </w:rPr>
        <w:t xml:space="preserve"> DPHHS.  </w:t>
      </w:r>
    </w:p>
    <w:p w:rsidR="00AD5146" w:rsidRPr="00015F52" w:rsidRDefault="003739B7" w:rsidP="00015F52">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3673475</wp:posOffset>
                </wp:positionH>
                <wp:positionV relativeFrom="paragraph">
                  <wp:posOffset>7620</wp:posOffset>
                </wp:positionV>
                <wp:extent cx="2619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619375" cy="0"/>
                        </a:xfrm>
                        <a:prstGeom prst="line">
                          <a:avLst/>
                        </a:prstGeom>
                        <a:ln w="12700">
                          <a:solidFill>
                            <a:srgbClr val="3B916E"/>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FD42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25pt,.6pt" to="49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ZL4AEAAA4EAAAOAAAAZHJzL2Uyb0RvYy54bWysU9uO0zAQfUfiHyy/01wqumzUdCW6LC8I&#10;ql34ANexG0u+aWya9O8ZO2l2BQgJxIuTsWfOnHM83t6NRpOzgKCcbWm1KikRlrtO2VNLv319ePOO&#10;khCZ7Zh2VrT0IgK9271+tR18I2rXO90JIAhiQzP4lvYx+qYoAu+FYWHlvLB4KB0YFjGEU9EBGxDd&#10;6KIuy00xOOg8OC5CwN376ZDuMr6UgscvUgYRiW4pcot5hbwe01rstqw5AfO94jMN9g8sDFMWmy5Q&#10;9ywy8h3UL1BGcXDBybjizhROSsVF1oBqqvInNU898yJrQXOCX2wK/w+Wfz4fgKiupTUllhm8oqcI&#10;TJ36SPbOWjTQAamTT4MPDabv7QHmKPgDJNGjBJO+KIeM2dvL4q0YI+G4WW+q2/XNW0r49ax4LvQQ&#10;4kfhDEk/LdXKJtmsYedPIWIzTL2mpG1tyYDDVt+UZU4LTqvuQWmdDgOcjnsN5Mzwytfvb6vNh8Qe&#10;IV6kYaQtbiZNk4r8Fy9aTA0ehURXkHc1dUjzKBZYxrmwcT3jaovZqUwihaVwpvanwjk/lYo8q39T&#10;vFTkzs7Gpdgo6+B3tONYzZTllH91YNKdLDi67pLvN1uDQ5edmx9ImuqXcS5/fsa7HwAAAP//AwBQ&#10;SwMEFAAGAAgAAAAhAOHDbWzdAAAABwEAAA8AAABkcnMvZG93bnJldi54bWxMj8FOwzAQRO9I/IO1&#10;SFwQdRqpTRviVIBUoJygrTi78RIH4nWI3Tb9exYucBy90ezbYjG4VhywD40nBeNRAgKp8qahWsF2&#10;s7yegQhRk9GtJ1RwwgCL8vys0LnxR3rFwzrWgkco5FqBjbHLpQyVRafDyHdIzN5973Tk2NfS9PrI&#10;466VaZJMpdMN8QWrO7y3WH2u907B49XDU7+9W66+ntMPO6022entJVPq8mK4vQERcYh/ZfjRZ3Uo&#10;2Wnn92SCaBVMstmEqwxSEMzn8zH/tvvNsizkf//yGwAA//8DAFBLAQItABQABgAIAAAAIQC2gziS&#10;/gAAAOEBAAATAAAAAAAAAAAAAAAAAAAAAABbQ29udGVudF9UeXBlc10ueG1sUEsBAi0AFAAGAAgA&#10;AAAhADj9If/WAAAAlAEAAAsAAAAAAAAAAAAAAAAALwEAAF9yZWxzLy5yZWxzUEsBAi0AFAAGAAgA&#10;AAAhAJyw5kvgAQAADgQAAA4AAAAAAAAAAAAAAAAALgIAAGRycy9lMm9Eb2MueG1sUEsBAi0AFAAG&#10;AAgAAAAhAOHDbWzdAAAABwEAAA8AAAAAAAAAAAAAAAAAOgQAAGRycy9kb3ducmV2LnhtbFBLBQYA&#10;AAAABAAEAPMAAABEBQAAAAA=&#10;" strokecolor="#3b916e" strokeweight="1pt">
                <v:stroke joinstyle="miter"/>
              </v:line>
            </w:pict>
          </mc:Fallback>
        </mc:AlternateContent>
      </w:r>
    </w:p>
    <w:p w:rsidR="00AD5146" w:rsidRPr="000B4941" w:rsidRDefault="001B55BD" w:rsidP="00015F52">
      <w:pPr>
        <w:spacing w:after="0" w:line="240" w:lineRule="auto"/>
        <w:rPr>
          <w:rFonts w:ascii="Arial" w:hAnsi="Arial" w:cs="Arial"/>
          <w:b/>
          <w:sz w:val="20"/>
          <w:szCs w:val="20"/>
        </w:rPr>
      </w:pPr>
      <w:r w:rsidRPr="000B4941">
        <w:rPr>
          <w:rFonts w:ascii="Arial" w:hAnsi="Arial" w:cs="Arial"/>
          <w:b/>
          <w:sz w:val="20"/>
          <w:szCs w:val="20"/>
        </w:rPr>
        <w:t xml:space="preserve">To help us keep rabies out of our community, we request that you report all </w:t>
      </w:r>
      <w:proofErr w:type="gramStart"/>
      <w:r w:rsidRPr="000B4941">
        <w:rPr>
          <w:rFonts w:ascii="Arial" w:hAnsi="Arial" w:cs="Arial"/>
          <w:b/>
          <w:sz w:val="20"/>
          <w:szCs w:val="20"/>
        </w:rPr>
        <w:t>animals</w:t>
      </w:r>
      <w:proofErr w:type="gramEnd"/>
      <w:r w:rsidRPr="000B4941">
        <w:rPr>
          <w:rFonts w:ascii="Arial" w:hAnsi="Arial" w:cs="Arial"/>
          <w:b/>
          <w:sz w:val="20"/>
          <w:szCs w:val="20"/>
        </w:rPr>
        <w:t xml:space="preserve"> </w:t>
      </w:r>
      <w:r w:rsidR="000A7FA4">
        <w:rPr>
          <w:rFonts w:ascii="Arial" w:hAnsi="Arial" w:cs="Arial"/>
          <w:b/>
          <w:sz w:val="20"/>
          <w:szCs w:val="20"/>
        </w:rPr>
        <w:t>exposures</w:t>
      </w:r>
      <w:r w:rsidRPr="000B4941">
        <w:rPr>
          <w:rFonts w:ascii="Arial" w:hAnsi="Arial" w:cs="Arial"/>
          <w:b/>
          <w:sz w:val="20"/>
          <w:szCs w:val="20"/>
        </w:rPr>
        <w:t xml:space="preserve"> to </w:t>
      </w:r>
      <w:r w:rsidR="000A7FA4" w:rsidRPr="000A7FA4">
        <w:rPr>
          <w:rFonts w:ascii="Arial" w:hAnsi="Arial" w:cs="Arial"/>
          <w:b/>
          <w:i/>
          <w:sz w:val="20"/>
          <w:szCs w:val="20"/>
        </w:rPr>
        <w:t>[Local Health Jurisdiction]</w:t>
      </w:r>
      <w:r w:rsidRPr="000A7FA4">
        <w:rPr>
          <w:rFonts w:ascii="Arial" w:hAnsi="Arial" w:cs="Arial"/>
          <w:b/>
          <w:i/>
          <w:sz w:val="20"/>
          <w:szCs w:val="20"/>
        </w:rPr>
        <w:t xml:space="preserve">.  </w:t>
      </w:r>
      <w:r w:rsidR="000A7FA4" w:rsidRPr="000A7FA4">
        <w:rPr>
          <w:rFonts w:ascii="Arial" w:hAnsi="Arial" w:cs="Arial"/>
          <w:b/>
          <w:i/>
          <w:sz w:val="20"/>
          <w:szCs w:val="20"/>
        </w:rPr>
        <w:t>[Enter contact information for your facility including your 24/7]</w:t>
      </w:r>
      <w:r w:rsidRPr="000B4941">
        <w:rPr>
          <w:rFonts w:ascii="Arial" w:hAnsi="Arial" w:cs="Arial"/>
          <w:b/>
          <w:sz w:val="20"/>
          <w:szCs w:val="20"/>
        </w:rPr>
        <w:t xml:space="preserve">  </w:t>
      </w:r>
    </w:p>
    <w:p w:rsidR="003739B7" w:rsidRDefault="003739B7" w:rsidP="00015F52">
      <w:pPr>
        <w:spacing w:after="0" w:line="240" w:lineRule="auto"/>
        <w:rPr>
          <w:rFonts w:ascii="Helvetica" w:hAnsi="Helvetica" w:cs="Helvetica"/>
          <w:color w:val="000000"/>
          <w:sz w:val="18"/>
          <w:szCs w:val="18"/>
          <w:lang w:val="en"/>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03FDFBDC" wp14:editId="41B3E87C">
                <wp:simplePos x="0" y="0"/>
                <wp:positionH relativeFrom="column">
                  <wp:posOffset>3621405</wp:posOffset>
                </wp:positionH>
                <wp:positionV relativeFrom="paragraph">
                  <wp:posOffset>111760</wp:posOffset>
                </wp:positionV>
                <wp:extent cx="26193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619375" cy="0"/>
                        </a:xfrm>
                        <a:prstGeom prst="line">
                          <a:avLst/>
                        </a:prstGeom>
                        <a:noFill/>
                        <a:ln w="12700" cap="flat" cmpd="sng" algn="ctr">
                          <a:solidFill>
                            <a:srgbClr val="3B916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DCE6CD"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15pt,8.8pt" to="49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0NFywEAAHUDAAAOAAAAZHJzL2Uyb0RvYy54bWysU02P0zAQvSPxHyzfadLu0t2Nmq5Ey3JB&#10;UGnhB0wdJ7HkL82Ypv33jN1uWeCG6MGdscdv/N68rB6PzoqDRjLBt3I+q6XQXoXO+KGV3789vbuX&#10;ghL4DmzwupUnTfJx/fbNaoqNXoQx2E6jYBBPzRRbOaYUm6oiNWoHNAtRez7sAzpInOJQdQgToztb&#10;Lep6WU0Bu4hBaSLe3Z4P5brg971W6Wvfk07CtpLflsqKZd3ntVqvoBkQ4mjU5RnwD69wYDw3vUJt&#10;IYH4geYvKGcUBgp9mqngqtD3RunCgdnM6z/YPI8QdeHC4lC8ykT/D1Z9OexQmK6Vt1J4cDyi54Rg&#10;hjGJTfCeBQwobrNOU6SGyzd+h5eM4g4z6WOPLv8zHXEs2p6u2upjEoo3F8v5w83deynUy1n162JE&#10;Sp90cCIHrbTGZ9rQwOEzJW7GpS8leduHJ2NtGZ31YmLfLe5qnq4CdlBvIXHoInMiP0gBdmBrqoQF&#10;koI1Xb6egQiH/caiOADb4+bDw3z5MTPldr+V5d5boPFcV47OxnEmsXutca28r/Pvctv6jK6L/y4M&#10;snpnvXK0D92pyFjljGdbml58mM3zOuf49dey/gkAAP//AwBQSwMEFAAGAAgAAAAhAOC2uy3fAAAA&#10;CQEAAA8AAABkcnMvZG93bnJldi54bWxMj8FOwzAQRO9I/IO1SFwQdQgiKSFOBUiFwgnairMbL0kg&#10;XgfbbdO/ZxEHOO7M0+xMORttL3boQ+dIwcUkAYFUO9NRo2C9mp9PQYSoyejeESo4YIBZdXxU6sK4&#10;Pb3ibhkbwSEUCq2gjXEopAx1i1aHiRuQ2Ht33urIp2+k8XrP4baXaZJk0uqO+EOrB7xvsf5cbq2C&#10;x7OHhV/fzZ++ntOPNqtX+eHtJVfq9GS8vQERcYx/MPzU5+pQcaeN25IJoldwlSeXjLKRZyAYuJ6m&#10;vGXzK8iqlP8XVN8AAAD//wMAUEsBAi0AFAAGAAgAAAAhALaDOJL+AAAA4QEAABMAAAAAAAAAAAAA&#10;AAAAAAAAAFtDb250ZW50X1R5cGVzXS54bWxQSwECLQAUAAYACAAAACEAOP0h/9YAAACUAQAACwAA&#10;AAAAAAAAAAAAAAAvAQAAX3JlbHMvLnJlbHNQSwECLQAUAAYACAAAACEAe8NDRcsBAAB1AwAADgAA&#10;AAAAAAAAAAAAAAAuAgAAZHJzL2Uyb0RvYy54bWxQSwECLQAUAAYACAAAACEA4La7Ld8AAAAJAQAA&#10;DwAAAAAAAAAAAAAAAAAlBAAAZHJzL2Rvd25yZXYueG1sUEsFBgAAAAAEAAQA8wAAADEFAAAAAA==&#10;" strokecolor="#3b916e" strokeweight="1pt">
                <v:stroke joinstyle="miter"/>
              </v:line>
            </w:pict>
          </mc:Fallback>
        </mc:AlternateContent>
      </w:r>
    </w:p>
    <w:p w:rsidR="003739B7" w:rsidRDefault="003739B7" w:rsidP="00015F52">
      <w:pPr>
        <w:spacing w:after="0" w:line="240" w:lineRule="auto"/>
        <w:rPr>
          <w:rFonts w:ascii="Helvetica" w:hAnsi="Helvetica" w:cs="Helvetica"/>
          <w:color w:val="000000"/>
          <w:sz w:val="18"/>
          <w:szCs w:val="18"/>
          <w:lang w:val="en"/>
        </w:rPr>
      </w:pPr>
    </w:p>
    <w:p w:rsidR="00AD5146" w:rsidRPr="000B4941" w:rsidRDefault="00DD4B5C" w:rsidP="00015F52">
      <w:pPr>
        <w:spacing w:after="0" w:line="240" w:lineRule="auto"/>
        <w:rPr>
          <w:rFonts w:ascii="Arial" w:hAnsi="Arial" w:cs="Arial"/>
          <w:sz w:val="16"/>
          <w:szCs w:val="16"/>
        </w:rPr>
      </w:pPr>
      <w:r w:rsidRPr="000B4941">
        <w:rPr>
          <w:rFonts w:ascii="Arial" w:hAnsi="Arial" w:cs="Arial"/>
          <w:color w:val="000000"/>
          <w:sz w:val="16"/>
          <w:szCs w:val="16"/>
          <w:lang w:val="en"/>
        </w:rPr>
        <w:t>The HIPAA Privacy Rule recognizes the legitimate need for public health authorities and others responsible for ensuring public health and safety to have access to protected health information to carry out their public health mission. The Rule also recognizes that public health reports made by covered entities are an important means of identifying threats to the health and safety of the public at large, as well as individuals. Accordingly, the Rule permits covered entities to disclose protected health information without authorization for specified public health purposes</w:t>
      </w:r>
      <w:r w:rsidR="000B4941" w:rsidRPr="000B4941">
        <w:rPr>
          <w:rFonts w:ascii="Arial" w:hAnsi="Arial" w:cs="Arial"/>
          <w:color w:val="000000"/>
          <w:sz w:val="16"/>
          <w:szCs w:val="16"/>
          <w:lang w:val="en"/>
        </w:rPr>
        <w:t xml:space="preserve">.  </w:t>
      </w:r>
      <w:r w:rsidRPr="000B4941">
        <w:rPr>
          <w:rFonts w:ascii="Arial" w:hAnsi="Arial" w:cs="Arial"/>
          <w:color w:val="000000"/>
          <w:sz w:val="16"/>
          <w:szCs w:val="16"/>
          <w:lang w:val="en"/>
        </w:rPr>
        <w:t>See 45 CFR 164.512(b</w:t>
      </w:r>
      <w:proofErr w:type="gramStart"/>
      <w:r w:rsidRPr="000B4941">
        <w:rPr>
          <w:rFonts w:ascii="Arial" w:hAnsi="Arial" w:cs="Arial"/>
          <w:color w:val="000000"/>
          <w:sz w:val="16"/>
          <w:szCs w:val="16"/>
          <w:lang w:val="en"/>
        </w:rPr>
        <w:t>)(</w:t>
      </w:r>
      <w:proofErr w:type="gramEnd"/>
      <w:r w:rsidRPr="000B4941">
        <w:rPr>
          <w:rFonts w:ascii="Arial" w:hAnsi="Arial" w:cs="Arial"/>
          <w:color w:val="000000"/>
          <w:sz w:val="16"/>
          <w:szCs w:val="16"/>
          <w:lang w:val="en"/>
        </w:rPr>
        <w:t>1)(</w:t>
      </w:r>
      <w:proofErr w:type="spellStart"/>
      <w:r w:rsidRPr="000B4941">
        <w:rPr>
          <w:rFonts w:ascii="Arial" w:hAnsi="Arial" w:cs="Arial"/>
          <w:color w:val="000000"/>
          <w:sz w:val="16"/>
          <w:szCs w:val="16"/>
          <w:lang w:val="en"/>
        </w:rPr>
        <w:t>i</w:t>
      </w:r>
      <w:proofErr w:type="spellEnd"/>
      <w:r w:rsidRPr="000B4941">
        <w:rPr>
          <w:rFonts w:ascii="Arial" w:hAnsi="Arial" w:cs="Arial"/>
          <w:color w:val="000000"/>
          <w:sz w:val="16"/>
          <w:szCs w:val="16"/>
          <w:lang w:val="en"/>
        </w:rPr>
        <w:t>).</w:t>
      </w:r>
    </w:p>
    <w:p w:rsidR="00AD5146" w:rsidRPr="00015F52" w:rsidRDefault="00AD5146" w:rsidP="00015F52">
      <w:pPr>
        <w:spacing w:after="0" w:line="240" w:lineRule="auto"/>
        <w:rPr>
          <w:rFonts w:ascii="Arial" w:hAnsi="Arial" w:cs="Arial"/>
          <w:sz w:val="20"/>
          <w:szCs w:val="20"/>
        </w:rPr>
      </w:pPr>
    </w:p>
    <w:p w:rsidR="00AD5146" w:rsidRPr="00015F52" w:rsidRDefault="00AD5146" w:rsidP="00015F52">
      <w:pPr>
        <w:spacing w:after="0" w:line="240" w:lineRule="auto"/>
        <w:rPr>
          <w:rFonts w:ascii="Arial" w:hAnsi="Arial" w:cs="Arial"/>
          <w:sz w:val="20"/>
          <w:szCs w:val="20"/>
        </w:rPr>
      </w:pPr>
    </w:p>
    <w:sectPr w:rsidR="00AD5146" w:rsidRPr="00015F52" w:rsidSect="00AD514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987" w:rsidRDefault="002C5987" w:rsidP="002C5987">
      <w:pPr>
        <w:spacing w:after="0" w:line="240" w:lineRule="auto"/>
      </w:pPr>
      <w:r>
        <w:separator/>
      </w:r>
    </w:p>
  </w:endnote>
  <w:endnote w:type="continuationSeparator" w:id="0">
    <w:p w:rsidR="002C5987" w:rsidRDefault="002C5987" w:rsidP="002C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87" w:rsidRPr="002C5987" w:rsidRDefault="002C5987">
    <w:pPr>
      <w:pStyle w:val="Footer"/>
      <w:rPr>
        <w:i/>
        <w:sz w:val="20"/>
      </w:rPr>
    </w:pPr>
    <w:r w:rsidRPr="002C5987">
      <w:rPr>
        <w:i/>
        <w:sz w:val="20"/>
      </w:rPr>
      <w:t>Created by Cascade City-County Health Department, 2016</w:t>
    </w:r>
    <w:r w:rsidR="00D568B0">
      <w:rPr>
        <w:i/>
        <w:sz w:val="20"/>
      </w:rPr>
      <w:t>.  Edited by DPHHS,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987" w:rsidRDefault="002C5987" w:rsidP="002C5987">
      <w:pPr>
        <w:spacing w:after="0" w:line="240" w:lineRule="auto"/>
      </w:pPr>
      <w:r>
        <w:separator/>
      </w:r>
    </w:p>
  </w:footnote>
  <w:footnote w:type="continuationSeparator" w:id="0">
    <w:p w:rsidR="002C5987" w:rsidRDefault="002C5987" w:rsidP="002C5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E65B1"/>
    <w:multiLevelType w:val="hybridMultilevel"/>
    <w:tmpl w:val="637A9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46"/>
    <w:rsid w:val="00015F52"/>
    <w:rsid w:val="000659C6"/>
    <w:rsid w:val="000A7FA4"/>
    <w:rsid w:val="000B4941"/>
    <w:rsid w:val="00115F41"/>
    <w:rsid w:val="00157887"/>
    <w:rsid w:val="00184488"/>
    <w:rsid w:val="001B55BD"/>
    <w:rsid w:val="001D6115"/>
    <w:rsid w:val="00210728"/>
    <w:rsid w:val="002C404D"/>
    <w:rsid w:val="002C5987"/>
    <w:rsid w:val="003739B7"/>
    <w:rsid w:val="003C368E"/>
    <w:rsid w:val="00417BE8"/>
    <w:rsid w:val="00440E83"/>
    <w:rsid w:val="004E2B03"/>
    <w:rsid w:val="004E40DD"/>
    <w:rsid w:val="005102CD"/>
    <w:rsid w:val="0061723C"/>
    <w:rsid w:val="00786AE2"/>
    <w:rsid w:val="00820789"/>
    <w:rsid w:val="00847F31"/>
    <w:rsid w:val="00920F81"/>
    <w:rsid w:val="00964DD0"/>
    <w:rsid w:val="00965EBB"/>
    <w:rsid w:val="009C08D9"/>
    <w:rsid w:val="009C28AE"/>
    <w:rsid w:val="00A028BA"/>
    <w:rsid w:val="00A84186"/>
    <w:rsid w:val="00AD5146"/>
    <w:rsid w:val="00B16098"/>
    <w:rsid w:val="00B44FCC"/>
    <w:rsid w:val="00B518BA"/>
    <w:rsid w:val="00BD1431"/>
    <w:rsid w:val="00C12C24"/>
    <w:rsid w:val="00C220E4"/>
    <w:rsid w:val="00C26101"/>
    <w:rsid w:val="00C54379"/>
    <w:rsid w:val="00D568B0"/>
    <w:rsid w:val="00DD069F"/>
    <w:rsid w:val="00DD4B5C"/>
    <w:rsid w:val="00EB5C70"/>
    <w:rsid w:val="00EC7E17"/>
    <w:rsid w:val="00F6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85BF"/>
  <w15:chartTrackingRefBased/>
  <w15:docId w15:val="{2D8AED68-D861-4F80-AF22-2BC46F90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F52"/>
    <w:pPr>
      <w:ind w:left="720"/>
      <w:contextualSpacing/>
    </w:pPr>
  </w:style>
  <w:style w:type="paragraph" w:styleId="BalloonText">
    <w:name w:val="Balloon Text"/>
    <w:basedOn w:val="Normal"/>
    <w:link w:val="BalloonTextChar"/>
    <w:uiPriority w:val="99"/>
    <w:semiHidden/>
    <w:unhideWhenUsed/>
    <w:rsid w:val="001B5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5BD"/>
    <w:rPr>
      <w:rFonts w:ascii="Segoe UI" w:hAnsi="Segoe UI" w:cs="Segoe UI"/>
      <w:sz w:val="18"/>
      <w:szCs w:val="18"/>
    </w:rPr>
  </w:style>
  <w:style w:type="character" w:styleId="Hyperlink">
    <w:name w:val="Hyperlink"/>
    <w:basedOn w:val="DefaultParagraphFont"/>
    <w:uiPriority w:val="99"/>
    <w:unhideWhenUsed/>
    <w:rsid w:val="00786AE2"/>
    <w:rPr>
      <w:color w:val="0563C1" w:themeColor="hyperlink"/>
      <w:u w:val="single"/>
    </w:rPr>
  </w:style>
  <w:style w:type="paragraph" w:styleId="Header">
    <w:name w:val="header"/>
    <w:basedOn w:val="Normal"/>
    <w:link w:val="HeaderChar"/>
    <w:uiPriority w:val="99"/>
    <w:unhideWhenUsed/>
    <w:rsid w:val="002C5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987"/>
  </w:style>
  <w:style w:type="paragraph" w:styleId="Footer">
    <w:name w:val="footer"/>
    <w:basedOn w:val="Normal"/>
    <w:link w:val="FooterChar"/>
    <w:uiPriority w:val="99"/>
    <w:unhideWhenUsed/>
    <w:rsid w:val="002C5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060179">
      <w:bodyDiv w:val="1"/>
      <w:marLeft w:val="0"/>
      <w:marRight w:val="0"/>
      <w:marTop w:val="0"/>
      <w:marBottom w:val="0"/>
      <w:divBdr>
        <w:top w:val="none" w:sz="0" w:space="0" w:color="auto"/>
        <w:left w:val="none" w:sz="0" w:space="0" w:color="auto"/>
        <w:bottom w:val="none" w:sz="0" w:space="0" w:color="auto"/>
        <w:right w:val="none" w:sz="0" w:space="0" w:color="auto"/>
      </w:divBdr>
      <w:divsChild>
        <w:div w:id="969629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Claar, Kerry</dc:creator>
  <cp:keywords/>
  <dc:description/>
  <cp:lastModifiedBy>Jen Fladager</cp:lastModifiedBy>
  <cp:revision>3</cp:revision>
  <cp:lastPrinted>2016-04-06T17:54:00Z</cp:lastPrinted>
  <dcterms:created xsi:type="dcterms:W3CDTF">2017-09-14T20:09:00Z</dcterms:created>
  <dcterms:modified xsi:type="dcterms:W3CDTF">2017-09-25T21:07:00Z</dcterms:modified>
</cp:coreProperties>
</file>