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4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765C7" w14:textId="3385B212" w:rsidR="00E3065B" w:rsidRDefault="00E3065B" w:rsidP="006746F8">
      <w:pPr>
        <w:pStyle w:val="Title"/>
        <w:widowControl w:val="0"/>
        <w:pBdr>
          <w:bottom w:val="single" w:sz="8" w:space="4" w:color="404040" w:themeColor="text1" w:themeTint="BF"/>
        </w:pBdr>
        <w:autoSpaceDE w:val="0"/>
        <w:autoSpaceDN w:val="0"/>
        <w:adjustRightInd w:val="0"/>
        <w:spacing w:before="4800" w:after="300"/>
        <w:contextualSpacing/>
        <w:jc w:val="left"/>
        <w:outlineLvl w:val="9"/>
        <w:rPr>
          <w:rFonts w:ascii="Franklin Gothic Book" w:eastAsiaTheme="majorEastAsia" w:hAnsi="Franklin Gothic Book" w:cstheme="majorBidi"/>
          <w:b w:val="0"/>
          <w:bCs w:val="0"/>
          <w:color w:val="005288"/>
          <w:spacing w:val="5"/>
          <w:sz w:val="72"/>
          <w:szCs w:val="52"/>
        </w:rPr>
      </w:pPr>
      <w:r w:rsidRPr="00E3065B">
        <w:rPr>
          <w:rFonts w:ascii="Franklin Gothic Book" w:eastAsiaTheme="majorEastAsia" w:hAnsi="Franklin Gothic Book" w:cstheme="majorBidi"/>
          <w:b w:val="0"/>
          <w:bCs w:val="0"/>
          <w:color w:val="005288"/>
          <w:spacing w:val="5"/>
          <w:sz w:val="72"/>
          <w:szCs w:val="52"/>
          <w:highlight w:val="yellow"/>
        </w:rPr>
        <w:t>Jurisdiction/Tribal Name</w:t>
      </w:r>
    </w:p>
    <w:p w14:paraId="3801B076" w14:textId="735C3B9A" w:rsidR="006746F8" w:rsidRPr="0001369E" w:rsidRDefault="00E3065B" w:rsidP="006746F8">
      <w:pPr>
        <w:pStyle w:val="Title"/>
        <w:widowControl w:val="0"/>
        <w:pBdr>
          <w:bottom w:val="single" w:sz="8" w:space="4" w:color="404040" w:themeColor="text1" w:themeTint="BF"/>
        </w:pBdr>
        <w:autoSpaceDE w:val="0"/>
        <w:autoSpaceDN w:val="0"/>
        <w:adjustRightInd w:val="0"/>
        <w:spacing w:before="4800" w:after="300"/>
        <w:contextualSpacing/>
        <w:jc w:val="left"/>
        <w:outlineLvl w:val="9"/>
        <w:rPr>
          <w:rFonts w:ascii="Franklin Gothic Book" w:eastAsiaTheme="majorEastAsia" w:hAnsi="Franklin Gothic Book" w:cstheme="majorBidi"/>
          <w:color w:val="005288"/>
          <w:spacing w:val="5"/>
          <w:sz w:val="72"/>
          <w:szCs w:val="52"/>
        </w:rPr>
      </w:pPr>
      <w:r>
        <w:rPr>
          <w:rFonts w:ascii="Franklin Gothic Book" w:eastAsiaTheme="majorEastAsia" w:hAnsi="Franklin Gothic Book" w:cstheme="majorBidi"/>
          <w:b w:val="0"/>
          <w:bCs w:val="0"/>
          <w:color w:val="005288"/>
          <w:spacing w:val="5"/>
          <w:sz w:val="72"/>
          <w:szCs w:val="52"/>
        </w:rPr>
        <w:t>PHEP Highly Infectious Disease Virtual Tabletop Exercise (TtX)</w:t>
      </w:r>
    </w:p>
    <w:p w14:paraId="3801B077" w14:textId="77777777" w:rsidR="006746F8" w:rsidRPr="0001369E" w:rsidRDefault="00F466AA" w:rsidP="0001369E">
      <w:pPr>
        <w:pStyle w:val="Subtitle"/>
        <w:jc w:val="both"/>
        <w:rPr>
          <w:rFonts w:ascii="Franklin Gothic Book" w:hAnsi="Franklin Gothic Book"/>
          <w:color w:val="auto"/>
        </w:rPr>
      </w:pPr>
      <w:r w:rsidRPr="0001369E">
        <w:rPr>
          <w:rFonts w:ascii="Franklin Gothic Book" w:hAnsi="Franklin Gothic Book"/>
          <w:color w:val="auto"/>
        </w:rPr>
        <w:t>After-Action Report/Improvement Plan</w:t>
      </w:r>
    </w:p>
    <w:p w14:paraId="3801B078" w14:textId="77777777" w:rsidR="006746F8" w:rsidRPr="0001369E" w:rsidRDefault="004F37DF" w:rsidP="0001369E">
      <w:pPr>
        <w:pStyle w:val="Subtitle"/>
        <w:jc w:val="both"/>
        <w:rPr>
          <w:rFonts w:ascii="Franklin Gothic Book" w:hAnsi="Franklin Gothic Book"/>
          <w:color w:val="auto"/>
        </w:rPr>
      </w:pPr>
      <w:r w:rsidRPr="008A0852">
        <w:rPr>
          <w:rFonts w:ascii="Franklin Gothic Book" w:hAnsi="Franklin Gothic Book"/>
          <w:color w:val="auto"/>
          <w:highlight w:val="yellow"/>
        </w:rPr>
        <w:t>[</w:t>
      </w:r>
      <w:r w:rsidR="00F10013" w:rsidRPr="008A0852">
        <w:rPr>
          <w:rFonts w:ascii="Franklin Gothic Book" w:hAnsi="Franklin Gothic Book"/>
          <w:color w:val="auto"/>
          <w:highlight w:val="yellow"/>
        </w:rPr>
        <w:t>Date]</w:t>
      </w:r>
    </w:p>
    <w:p w14:paraId="3801B079" w14:textId="12B306D1" w:rsidR="006746F8" w:rsidRPr="0001369E" w:rsidRDefault="00C94D26" w:rsidP="0001369E">
      <w:pPr>
        <w:pStyle w:val="CoverPageSummary"/>
        <w:jc w:val="both"/>
        <w:rPr>
          <w:rFonts w:ascii="Franklin Gothic Book" w:hAnsi="Franklin Gothic Book"/>
        </w:rPr>
      </w:pPr>
      <w:r w:rsidRPr="0001369E">
        <w:rPr>
          <w:rFonts w:ascii="Franklin Gothic Book" w:hAnsi="Franklin Gothic Book"/>
        </w:rPr>
        <w:t xml:space="preserve">The </w:t>
      </w:r>
      <w:r w:rsidR="003A0595" w:rsidRPr="0001369E">
        <w:rPr>
          <w:rFonts w:ascii="Franklin Gothic Book" w:hAnsi="Franklin Gothic Book"/>
        </w:rPr>
        <w:t>After-Action Report/Improvement Plan (</w:t>
      </w:r>
      <w:r w:rsidRPr="0001369E">
        <w:rPr>
          <w:rFonts w:ascii="Franklin Gothic Book" w:hAnsi="Franklin Gothic Book"/>
        </w:rPr>
        <w:t>AAR/IP</w:t>
      </w:r>
      <w:r w:rsidR="003A0595" w:rsidRPr="0001369E">
        <w:rPr>
          <w:rFonts w:ascii="Franklin Gothic Book" w:hAnsi="Franklin Gothic Book"/>
        </w:rPr>
        <w:t>)</w:t>
      </w:r>
      <w:r w:rsidRPr="0001369E">
        <w:rPr>
          <w:rFonts w:ascii="Franklin Gothic Book" w:hAnsi="Franklin Gothic Book"/>
        </w:rPr>
        <w:t xml:space="preserve"> aligns exercise objectives with preparedness doctrine and related frameworks and guidance.</w:t>
      </w:r>
      <w:r w:rsidR="00DE7CA3" w:rsidRPr="0001369E">
        <w:rPr>
          <w:rFonts w:ascii="Franklin Gothic Book" w:hAnsi="Franklin Gothic Book"/>
        </w:rPr>
        <w:t xml:space="preserve"> </w:t>
      </w:r>
      <w:r w:rsidRPr="0001369E">
        <w:rPr>
          <w:rFonts w:ascii="Franklin Gothic Book" w:hAnsi="Franklin Gothic Book"/>
        </w:rPr>
        <w:t>Exercise information required for preparedness reporting and trend analysis is included; users are encouraged to add additional sections as needed to support their own organizational needs.</w:t>
      </w:r>
    </w:p>
    <w:p w14:paraId="68056E37" w14:textId="26179054" w:rsidR="002C6B13" w:rsidRPr="002C6B13" w:rsidRDefault="002C6B13" w:rsidP="006746F8">
      <w:pPr>
        <w:pStyle w:val="CoverPageSummary"/>
        <w:rPr>
          <w:rFonts w:ascii="Franklin Gothic Book" w:hAnsi="Franklin Gothic Book"/>
          <w:b/>
          <w:bCs/>
        </w:rPr>
        <w:sectPr w:rsidR="002C6B13" w:rsidRPr="002C6B13" w:rsidSect="00A40CCA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 w:code="1"/>
          <w:pgMar w:top="1440" w:right="1440" w:bottom="1440" w:left="1440" w:header="72" w:footer="942" w:gutter="0"/>
          <w:pgNumType w:fmt="lowerRoman" w:start="3"/>
          <w:cols w:space="720"/>
          <w:docGrid w:linePitch="360"/>
        </w:sectPr>
      </w:pPr>
      <w:r w:rsidRPr="002C6B13">
        <w:rPr>
          <w:rFonts w:ascii="Franklin Gothic Book" w:hAnsi="Franklin Gothic Book"/>
          <w:b/>
          <w:bCs/>
          <w:highlight w:val="yellow"/>
        </w:rPr>
        <w:t>INSTRUCTIONS: Replace/update any highlighted areas to complete.</w:t>
      </w:r>
    </w:p>
    <w:p w14:paraId="3801B07A" w14:textId="77777777" w:rsidR="006746F8" w:rsidRPr="0001369E" w:rsidRDefault="006746F8" w:rsidP="0001369E">
      <w:pPr>
        <w:pStyle w:val="Heading1"/>
        <w:jc w:val="left"/>
        <w:rPr>
          <w:rFonts w:ascii="Franklin Gothic Book" w:hAnsi="Franklin Gothic Book"/>
          <w:color w:val="005288"/>
        </w:rPr>
      </w:pPr>
      <w:r w:rsidRPr="0001369E">
        <w:rPr>
          <w:rFonts w:ascii="Franklin Gothic Book" w:hAnsi="Franklin Gothic Book"/>
          <w:color w:val="005288"/>
        </w:rPr>
        <w:lastRenderedPageBreak/>
        <w:t>Exercise Overview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  <w:tblCaption w:val="Exercise Overview"/>
        <w:tblDescription w:val="This chart lists the major components of the exercise: the exercise name, exercise dates, scope, mission area(s), core capabilities, objectives, threat or hazard, scenario, sponsor, participating organizations, and point of contact. Each component has a short explanation next to it, providing a brief overview of the component. "/>
      </w:tblPr>
      <w:tblGrid>
        <w:gridCol w:w="1885"/>
        <w:gridCol w:w="7385"/>
      </w:tblGrid>
      <w:tr w:rsidR="001C091C" w:rsidRPr="007B6696" w14:paraId="1C7F8567" w14:textId="77777777" w:rsidTr="231B5203">
        <w:trPr>
          <w:cantSplit/>
          <w:trHeight w:val="437"/>
          <w:tblHeader/>
        </w:trPr>
        <w:tc>
          <w:tcPr>
            <w:tcW w:w="1885" w:type="dxa"/>
            <w:shd w:val="clear" w:color="auto" w:fill="005288"/>
            <w:vAlign w:val="center"/>
          </w:tcPr>
          <w:p w14:paraId="1DF82541" w14:textId="77777777" w:rsidR="001C091C" w:rsidRPr="007B6696" w:rsidRDefault="001C091C" w:rsidP="00C06C33">
            <w:pPr>
              <w:pStyle w:val="BodyText"/>
              <w:spacing w:before="60" w:after="6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bookmarkStart w:id="0" w:name="_Hlk53216179"/>
            <w:r w:rsidRPr="007B6696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Exercise Name</w:t>
            </w:r>
          </w:p>
        </w:tc>
        <w:tc>
          <w:tcPr>
            <w:tcW w:w="7385" w:type="dxa"/>
            <w:vAlign w:val="center"/>
          </w:tcPr>
          <w:p w14:paraId="53B9DDD1" w14:textId="77777777" w:rsidR="001C091C" w:rsidRPr="00471A45" w:rsidRDefault="001C091C" w:rsidP="00C06C33">
            <w:pPr>
              <w:pStyle w:val="BodyText"/>
              <w:spacing w:before="60" w:after="60"/>
              <w:rPr>
                <w:rFonts w:ascii="Franklin Gothic Book" w:hAnsi="Franklin Gothic Book"/>
                <w:sz w:val="22"/>
              </w:rPr>
            </w:pPr>
            <w:r w:rsidRPr="00471A45">
              <w:rPr>
                <w:rFonts w:ascii="Franklin Gothic Book" w:hAnsi="Franklin Gothic Book"/>
                <w:sz w:val="22"/>
              </w:rPr>
              <w:t xml:space="preserve">PHEP Highly Infectious Disease </w:t>
            </w:r>
            <w:r>
              <w:rPr>
                <w:rFonts w:ascii="Franklin Gothic Book" w:hAnsi="Franklin Gothic Book"/>
                <w:sz w:val="22"/>
              </w:rPr>
              <w:t xml:space="preserve">Virtual </w:t>
            </w:r>
            <w:r w:rsidRPr="00471A45">
              <w:rPr>
                <w:rFonts w:ascii="Franklin Gothic Book" w:hAnsi="Franklin Gothic Book"/>
                <w:sz w:val="22"/>
              </w:rPr>
              <w:t>Tabletop Exercise (TTX)</w:t>
            </w:r>
          </w:p>
        </w:tc>
      </w:tr>
      <w:tr w:rsidR="001C091C" w:rsidRPr="007B6696" w14:paraId="18F751AE" w14:textId="77777777" w:rsidTr="231B5203">
        <w:trPr>
          <w:cantSplit/>
          <w:trHeight w:val="432"/>
        </w:trPr>
        <w:tc>
          <w:tcPr>
            <w:tcW w:w="1885" w:type="dxa"/>
            <w:shd w:val="clear" w:color="auto" w:fill="005288"/>
            <w:vAlign w:val="center"/>
          </w:tcPr>
          <w:p w14:paraId="632D782A" w14:textId="34E725C8" w:rsidR="001C091C" w:rsidRPr="007B6696" w:rsidRDefault="001C091C" w:rsidP="00C06C33">
            <w:pPr>
              <w:pStyle w:val="BodyText"/>
              <w:spacing w:before="60" w:after="6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B6696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Exercise Date</w:t>
            </w:r>
          </w:p>
        </w:tc>
        <w:tc>
          <w:tcPr>
            <w:tcW w:w="7385" w:type="dxa"/>
            <w:vAlign w:val="center"/>
          </w:tcPr>
          <w:p w14:paraId="6267C27D" w14:textId="77777777" w:rsidR="001C091C" w:rsidRPr="001C091C" w:rsidRDefault="001C091C" w:rsidP="00C06C33">
            <w:pPr>
              <w:pStyle w:val="BodyText"/>
              <w:spacing w:before="60" w:after="60"/>
              <w:rPr>
                <w:rFonts w:ascii="Franklin Gothic Book" w:hAnsi="Franklin Gothic Book"/>
                <w:sz w:val="22"/>
                <w:highlight w:val="yellow"/>
              </w:rPr>
            </w:pPr>
            <w:r w:rsidRPr="001C091C">
              <w:rPr>
                <w:rFonts w:ascii="Franklin Gothic Book" w:hAnsi="Franklin Gothic Book"/>
                <w:sz w:val="22"/>
                <w:highlight w:val="yellow"/>
              </w:rPr>
              <w:t xml:space="preserve">Eastern RHCC - 1st Quarter: Wednesday, September 18, 2024. </w:t>
            </w:r>
          </w:p>
          <w:p w14:paraId="419D3071" w14:textId="77777777" w:rsidR="001C091C" w:rsidRPr="001C091C" w:rsidRDefault="001C091C" w:rsidP="00C06C33">
            <w:pPr>
              <w:pStyle w:val="BodyText"/>
              <w:spacing w:before="60" w:after="60"/>
              <w:rPr>
                <w:rFonts w:ascii="Franklin Gothic Book" w:hAnsi="Franklin Gothic Book"/>
                <w:sz w:val="22"/>
                <w:highlight w:val="yellow"/>
              </w:rPr>
            </w:pPr>
            <w:r w:rsidRPr="001C091C">
              <w:rPr>
                <w:rFonts w:ascii="Franklin Gothic Book" w:hAnsi="Franklin Gothic Book"/>
                <w:sz w:val="22"/>
                <w:highlight w:val="yellow"/>
              </w:rPr>
              <w:t>Centra RHCC - 2nd Quarter: Wednesday, December 4, 2024.</w:t>
            </w:r>
          </w:p>
          <w:p w14:paraId="465842A1" w14:textId="77777777" w:rsidR="001C091C" w:rsidRPr="001C091C" w:rsidRDefault="001C091C" w:rsidP="00C06C33">
            <w:pPr>
              <w:pStyle w:val="BodyText"/>
              <w:spacing w:before="60" w:after="60"/>
              <w:rPr>
                <w:rFonts w:ascii="Franklin Gothic Book" w:hAnsi="Franklin Gothic Book"/>
                <w:sz w:val="22"/>
                <w:highlight w:val="yellow"/>
              </w:rPr>
            </w:pPr>
            <w:r w:rsidRPr="001C091C">
              <w:rPr>
                <w:rFonts w:ascii="Franklin Gothic Book" w:hAnsi="Franklin Gothic Book"/>
                <w:sz w:val="22"/>
                <w:highlight w:val="yellow"/>
              </w:rPr>
              <w:t>Southern RHCC - 3rd Quarter: Wednesday, March 19, 2025.</w:t>
            </w:r>
          </w:p>
          <w:p w14:paraId="430103B0" w14:textId="77777777" w:rsidR="001C091C" w:rsidRPr="001C091C" w:rsidRDefault="001C091C" w:rsidP="00C06C33">
            <w:pPr>
              <w:pStyle w:val="BodyText"/>
              <w:spacing w:before="60" w:after="60"/>
              <w:rPr>
                <w:rFonts w:ascii="Franklin Gothic Book" w:hAnsi="Franklin Gothic Book"/>
                <w:b/>
                <w:sz w:val="22"/>
                <w:highlight w:val="yellow"/>
              </w:rPr>
            </w:pPr>
            <w:r w:rsidRPr="001C091C">
              <w:rPr>
                <w:rFonts w:ascii="Franklin Gothic Book" w:hAnsi="Franklin Gothic Book"/>
                <w:sz w:val="22"/>
                <w:highlight w:val="yellow"/>
              </w:rPr>
              <w:t>Western RHCC - 4th Quarter: Wednesday, June 25, 2025.</w:t>
            </w:r>
          </w:p>
        </w:tc>
      </w:tr>
      <w:tr w:rsidR="001C091C" w:rsidRPr="007B6696" w14:paraId="19B609EC" w14:textId="77777777" w:rsidTr="231B5203">
        <w:trPr>
          <w:cantSplit/>
          <w:trHeight w:val="432"/>
        </w:trPr>
        <w:tc>
          <w:tcPr>
            <w:tcW w:w="1885" w:type="dxa"/>
            <w:shd w:val="clear" w:color="auto" w:fill="005288"/>
            <w:vAlign w:val="center"/>
          </w:tcPr>
          <w:p w14:paraId="63053269" w14:textId="77777777" w:rsidR="001C091C" w:rsidRPr="007B6696" w:rsidRDefault="001C091C" w:rsidP="00C06C33">
            <w:pPr>
              <w:pStyle w:val="BodyText"/>
              <w:spacing w:before="60" w:after="6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B6696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Scope</w:t>
            </w:r>
          </w:p>
        </w:tc>
        <w:tc>
          <w:tcPr>
            <w:tcW w:w="7385" w:type="dxa"/>
            <w:vAlign w:val="center"/>
          </w:tcPr>
          <w:p w14:paraId="596BDACF" w14:textId="5E5AA328" w:rsidR="001C091C" w:rsidRPr="007B6696" w:rsidRDefault="001C091C" w:rsidP="00C06C33">
            <w:pPr>
              <w:pStyle w:val="BodyText"/>
              <w:spacing w:before="60" w:after="60"/>
              <w:rPr>
                <w:rFonts w:ascii="Franklin Gothic Book" w:hAnsi="Franklin Gothic Book"/>
                <w:sz w:val="22"/>
                <w:highlight w:val="lightGray"/>
              </w:rPr>
            </w:pPr>
            <w:r w:rsidRPr="007B6696">
              <w:rPr>
                <w:rFonts w:ascii="Franklin Gothic Book" w:hAnsi="Franklin Gothic Book"/>
                <w:sz w:val="22"/>
              </w:rPr>
              <w:t xml:space="preserve">This exercise is </w:t>
            </w:r>
            <w:r>
              <w:rPr>
                <w:rFonts w:ascii="Franklin Gothic Book" w:hAnsi="Franklin Gothic Book"/>
                <w:sz w:val="22"/>
              </w:rPr>
              <w:t>discussion based/virtual tabletop</w:t>
            </w:r>
            <w:r w:rsidRPr="007B6696">
              <w:rPr>
                <w:rFonts w:ascii="Franklin Gothic Book" w:hAnsi="Franklin Gothic Book"/>
                <w:sz w:val="22"/>
              </w:rPr>
              <w:t xml:space="preserve"> </w:t>
            </w:r>
            <w:r>
              <w:rPr>
                <w:rFonts w:ascii="Franklin Gothic Book" w:hAnsi="Franklin Gothic Book"/>
                <w:sz w:val="22"/>
              </w:rPr>
              <w:t>format</w:t>
            </w:r>
            <w:r w:rsidRPr="007B6696">
              <w:rPr>
                <w:rFonts w:ascii="Franklin Gothic Book" w:hAnsi="Franklin Gothic Book"/>
                <w:sz w:val="22"/>
              </w:rPr>
              <w:t xml:space="preserve">. Exercise play </w:t>
            </w:r>
            <w:r>
              <w:rPr>
                <w:rFonts w:ascii="Franklin Gothic Book" w:hAnsi="Franklin Gothic Book"/>
                <w:sz w:val="22"/>
              </w:rPr>
              <w:t>was</w:t>
            </w:r>
            <w:r w:rsidRPr="007B6696">
              <w:rPr>
                <w:rFonts w:ascii="Franklin Gothic Book" w:hAnsi="Franklin Gothic Book"/>
                <w:sz w:val="22"/>
              </w:rPr>
              <w:t xml:space="preserve"> limited to </w:t>
            </w:r>
            <w:r>
              <w:rPr>
                <w:rFonts w:ascii="Franklin Gothic Book" w:hAnsi="Franklin Gothic Book"/>
                <w:sz w:val="22"/>
              </w:rPr>
              <w:t>invited participants from our response partners.</w:t>
            </w:r>
          </w:p>
        </w:tc>
      </w:tr>
      <w:tr w:rsidR="001C091C" w:rsidRPr="007B6696" w14:paraId="5DF79DAE" w14:textId="77777777" w:rsidTr="231B5203">
        <w:trPr>
          <w:cantSplit/>
          <w:trHeight w:val="432"/>
        </w:trPr>
        <w:tc>
          <w:tcPr>
            <w:tcW w:w="1885" w:type="dxa"/>
            <w:shd w:val="clear" w:color="auto" w:fill="005288"/>
            <w:vAlign w:val="center"/>
          </w:tcPr>
          <w:p w14:paraId="77A76A96" w14:textId="77777777" w:rsidR="001C091C" w:rsidRPr="007B6696" w:rsidRDefault="001C091C" w:rsidP="00C06C33">
            <w:pPr>
              <w:pStyle w:val="BodyText"/>
              <w:spacing w:before="60" w:after="6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B6696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Focus Area(s)</w:t>
            </w:r>
          </w:p>
        </w:tc>
        <w:tc>
          <w:tcPr>
            <w:tcW w:w="7385" w:type="dxa"/>
            <w:vAlign w:val="center"/>
          </w:tcPr>
          <w:p w14:paraId="6CB1041C" w14:textId="77777777" w:rsidR="001C091C" w:rsidRPr="004962D3" w:rsidRDefault="001C091C" w:rsidP="00C06C33">
            <w:pPr>
              <w:pStyle w:val="BodyText"/>
              <w:spacing w:before="60" w:after="60"/>
              <w:rPr>
                <w:rFonts w:ascii="Franklin Gothic Book" w:hAnsi="Franklin Gothic Book"/>
                <w:b/>
                <w:sz w:val="22"/>
              </w:rPr>
            </w:pPr>
            <w:r w:rsidRPr="004962D3">
              <w:rPr>
                <w:rFonts w:ascii="Franklin Gothic Book" w:hAnsi="Franklin Gothic Book"/>
                <w:sz w:val="22"/>
              </w:rPr>
              <w:t>Response</w:t>
            </w:r>
          </w:p>
        </w:tc>
      </w:tr>
      <w:tr w:rsidR="001C091C" w:rsidRPr="007B6696" w14:paraId="06E5F391" w14:textId="77777777" w:rsidTr="231B5203">
        <w:trPr>
          <w:cantSplit/>
          <w:trHeight w:val="432"/>
        </w:trPr>
        <w:tc>
          <w:tcPr>
            <w:tcW w:w="1885" w:type="dxa"/>
            <w:shd w:val="clear" w:color="auto" w:fill="005288"/>
            <w:vAlign w:val="center"/>
          </w:tcPr>
          <w:p w14:paraId="7F69119F" w14:textId="77777777" w:rsidR="001C091C" w:rsidRPr="007B6696" w:rsidRDefault="001C091C" w:rsidP="00C06C33">
            <w:pPr>
              <w:pStyle w:val="BodyText"/>
              <w:spacing w:before="60" w:after="6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 xml:space="preserve">PHEP </w:t>
            </w:r>
            <w:r w:rsidRPr="007B6696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Capabilities</w:t>
            </w:r>
          </w:p>
        </w:tc>
        <w:tc>
          <w:tcPr>
            <w:tcW w:w="7385" w:type="dxa"/>
            <w:vAlign w:val="center"/>
          </w:tcPr>
          <w:p w14:paraId="7CD5F2CD" w14:textId="77777777" w:rsidR="001C091C" w:rsidRDefault="001C091C" w:rsidP="00C06C33">
            <w:pPr>
              <w:pStyle w:val="BodyText"/>
              <w:spacing w:before="60" w:after="60"/>
              <w:rPr>
                <w:rFonts w:ascii="Franklin Gothic Book" w:hAnsi="Franklin Gothic Book"/>
                <w:sz w:val="22"/>
              </w:rPr>
            </w:pPr>
            <w:r w:rsidRPr="00AB5A50">
              <w:rPr>
                <w:rFonts w:ascii="Franklin Gothic Book" w:hAnsi="Franklin Gothic Book"/>
                <w:sz w:val="22"/>
              </w:rPr>
              <w:t>Capability 3: Emergency Operations Coordination</w:t>
            </w:r>
          </w:p>
          <w:p w14:paraId="36D08DFF" w14:textId="77777777" w:rsidR="001C091C" w:rsidRDefault="001C091C" w:rsidP="00C06C33">
            <w:pPr>
              <w:pStyle w:val="BodyText"/>
              <w:spacing w:before="60" w:after="60"/>
              <w:rPr>
                <w:rFonts w:ascii="Franklin Gothic Book" w:hAnsi="Franklin Gothic Book"/>
                <w:sz w:val="22"/>
              </w:rPr>
            </w:pPr>
            <w:r w:rsidRPr="00883E27">
              <w:rPr>
                <w:rFonts w:ascii="Franklin Gothic Book" w:hAnsi="Franklin Gothic Book"/>
                <w:sz w:val="22"/>
              </w:rPr>
              <w:t>Capability 4: Emergency Public Information and Warning</w:t>
            </w:r>
          </w:p>
          <w:p w14:paraId="79E43C49" w14:textId="77777777" w:rsidR="001C091C" w:rsidRDefault="001C091C" w:rsidP="00C06C33">
            <w:pPr>
              <w:pStyle w:val="BodyText"/>
              <w:spacing w:before="60" w:after="60"/>
              <w:rPr>
                <w:rFonts w:ascii="Franklin Gothic Book" w:hAnsi="Franklin Gothic Book"/>
                <w:sz w:val="22"/>
              </w:rPr>
            </w:pPr>
            <w:r w:rsidRPr="006F2F65">
              <w:rPr>
                <w:rFonts w:ascii="Franklin Gothic Book" w:hAnsi="Franklin Gothic Book"/>
                <w:sz w:val="22"/>
              </w:rPr>
              <w:t>Capability 6: Information Sharing</w:t>
            </w:r>
          </w:p>
          <w:p w14:paraId="43E9B5C1" w14:textId="77777777" w:rsidR="001C091C" w:rsidRDefault="001C091C" w:rsidP="00C06C33">
            <w:pPr>
              <w:pStyle w:val="BodyText"/>
              <w:spacing w:before="60" w:after="60"/>
              <w:rPr>
                <w:rFonts w:ascii="Franklin Gothic Book" w:hAnsi="Franklin Gothic Book"/>
                <w:sz w:val="22"/>
              </w:rPr>
            </w:pPr>
            <w:r w:rsidRPr="006B5191">
              <w:rPr>
                <w:rFonts w:ascii="Franklin Gothic Book" w:hAnsi="Franklin Gothic Book"/>
                <w:sz w:val="22"/>
              </w:rPr>
              <w:t>Capability 8: Medical Countermeasure Dispensing and Administration</w:t>
            </w:r>
          </w:p>
          <w:p w14:paraId="77EE830E" w14:textId="77777777" w:rsidR="001C091C" w:rsidRDefault="001C091C" w:rsidP="00C06C33">
            <w:pPr>
              <w:pStyle w:val="BodyText"/>
              <w:spacing w:before="60" w:after="60"/>
              <w:rPr>
                <w:rFonts w:ascii="Franklin Gothic Book" w:hAnsi="Franklin Gothic Book"/>
                <w:sz w:val="22"/>
              </w:rPr>
            </w:pPr>
            <w:r w:rsidRPr="004B4AB5">
              <w:rPr>
                <w:rFonts w:ascii="Franklin Gothic Book" w:hAnsi="Franklin Gothic Book"/>
                <w:sz w:val="22"/>
              </w:rPr>
              <w:t>Capability 11: Nonpharmaceutical Interventions</w:t>
            </w:r>
          </w:p>
          <w:p w14:paraId="1426970A" w14:textId="77777777" w:rsidR="001C091C" w:rsidRDefault="001C091C" w:rsidP="00C06C33">
            <w:pPr>
              <w:pStyle w:val="BodyText"/>
              <w:spacing w:before="60" w:after="60"/>
              <w:rPr>
                <w:rFonts w:ascii="Franklin Gothic Book" w:hAnsi="Franklin Gothic Book"/>
                <w:sz w:val="22"/>
              </w:rPr>
            </w:pPr>
            <w:r w:rsidRPr="009D3257">
              <w:rPr>
                <w:rFonts w:ascii="Franklin Gothic Book" w:hAnsi="Franklin Gothic Book"/>
                <w:sz w:val="22"/>
              </w:rPr>
              <w:t>Capability 12: Public Health Laboratory Testing</w:t>
            </w:r>
          </w:p>
          <w:p w14:paraId="277D244A" w14:textId="77777777" w:rsidR="001C091C" w:rsidRPr="007B6696" w:rsidRDefault="001C091C" w:rsidP="00C06C33">
            <w:pPr>
              <w:pStyle w:val="BodyText"/>
              <w:spacing w:before="60" w:after="60"/>
              <w:rPr>
                <w:rFonts w:ascii="Franklin Gothic Book" w:hAnsi="Franklin Gothic Book"/>
                <w:sz w:val="22"/>
                <w:highlight w:val="lightGray"/>
              </w:rPr>
            </w:pPr>
            <w:r w:rsidRPr="00BF389E">
              <w:rPr>
                <w:rFonts w:ascii="Franklin Gothic Book" w:hAnsi="Franklin Gothic Book"/>
                <w:sz w:val="22"/>
              </w:rPr>
              <w:t>Capability 13: Public Health Surveillance and Epidemiological Investigation</w:t>
            </w:r>
          </w:p>
        </w:tc>
      </w:tr>
      <w:tr w:rsidR="001C091C" w:rsidRPr="007B6696" w14:paraId="7B51A923" w14:textId="77777777" w:rsidTr="231B5203">
        <w:trPr>
          <w:cantSplit/>
          <w:trHeight w:val="432"/>
        </w:trPr>
        <w:tc>
          <w:tcPr>
            <w:tcW w:w="1885" w:type="dxa"/>
            <w:shd w:val="clear" w:color="auto" w:fill="005288"/>
            <w:vAlign w:val="center"/>
          </w:tcPr>
          <w:p w14:paraId="3EBDBC7F" w14:textId="77777777" w:rsidR="001C091C" w:rsidRPr="007B6696" w:rsidRDefault="001C091C" w:rsidP="00C06C33">
            <w:pPr>
              <w:pStyle w:val="BodyText"/>
              <w:spacing w:before="60" w:after="6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B6696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Objectives</w:t>
            </w:r>
          </w:p>
        </w:tc>
        <w:tc>
          <w:tcPr>
            <w:tcW w:w="7385" w:type="dxa"/>
            <w:vAlign w:val="center"/>
          </w:tcPr>
          <w:p w14:paraId="0FF51E2B" w14:textId="77777777" w:rsidR="001C091C" w:rsidRPr="00BA01D1" w:rsidRDefault="001C091C" w:rsidP="00C06C33">
            <w:pPr>
              <w:pStyle w:val="BodyText"/>
              <w:spacing w:before="60" w:after="60"/>
              <w:rPr>
                <w:rFonts w:ascii="Franklin Gothic Book" w:hAnsi="Franklin Gothic Book"/>
                <w:sz w:val="22"/>
              </w:rPr>
            </w:pPr>
            <w:r w:rsidRPr="00BA01D1">
              <w:rPr>
                <w:rFonts w:ascii="Franklin Gothic Book" w:hAnsi="Franklin Gothic Book"/>
                <w:sz w:val="22"/>
              </w:rPr>
              <w:t>Exercise L</w:t>
            </w:r>
            <w:r>
              <w:rPr>
                <w:rFonts w:ascii="Franklin Gothic Book" w:hAnsi="Franklin Gothic Book"/>
                <w:sz w:val="22"/>
              </w:rPr>
              <w:t>/T</w:t>
            </w:r>
            <w:r w:rsidRPr="00BA01D1">
              <w:rPr>
                <w:rFonts w:ascii="Franklin Gothic Book" w:hAnsi="Franklin Gothic Book"/>
                <w:sz w:val="22"/>
              </w:rPr>
              <w:t>HJ and partner response plans to address a highly infectious disease public health emergency.</w:t>
            </w:r>
          </w:p>
          <w:p w14:paraId="49931CC8" w14:textId="77777777" w:rsidR="001C091C" w:rsidRPr="00344ECC" w:rsidRDefault="001C091C" w:rsidP="231B5203">
            <w:pPr>
              <w:pStyle w:val="BodyText"/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231B5203">
              <w:rPr>
                <w:rFonts w:ascii="Franklin Gothic Book" w:hAnsi="Franklin Gothic Book"/>
                <w:sz w:val="22"/>
                <w:szCs w:val="22"/>
              </w:rPr>
              <w:t>Discuss coordination of Incident Command, Unified Command, and notification for when additional support is needed.</w:t>
            </w:r>
            <w:commentRangeStart w:id="1"/>
            <w:commentRangeEnd w:id="1"/>
            <w:r>
              <w:rPr>
                <w:rStyle w:val="CommentReference"/>
              </w:rPr>
              <w:commentReference w:id="1"/>
            </w:r>
          </w:p>
          <w:p w14:paraId="2BC3F13C" w14:textId="77777777" w:rsidR="001C091C" w:rsidRPr="00344ECC" w:rsidRDefault="001C091C" w:rsidP="00C06C33">
            <w:pPr>
              <w:pStyle w:val="BodyText"/>
              <w:spacing w:before="60" w:after="60"/>
              <w:rPr>
                <w:rFonts w:ascii="Franklin Gothic Book" w:hAnsi="Franklin Gothic Book"/>
                <w:sz w:val="22"/>
              </w:rPr>
            </w:pPr>
            <w:r w:rsidRPr="00344ECC">
              <w:rPr>
                <w:rFonts w:ascii="Franklin Gothic Book" w:hAnsi="Franklin Gothic Book"/>
                <w:sz w:val="22"/>
              </w:rPr>
              <w:t>Discuss jurisdictional risks including biological mass casualty events (</w:t>
            </w:r>
            <w:r>
              <w:rPr>
                <w:rFonts w:ascii="Franklin Gothic Book" w:hAnsi="Franklin Gothic Book"/>
                <w:sz w:val="22"/>
              </w:rPr>
              <w:t>HICD)</w:t>
            </w:r>
          </w:p>
          <w:p w14:paraId="170A56B4" w14:textId="77777777" w:rsidR="001C091C" w:rsidRPr="00344ECC" w:rsidRDefault="001C091C" w:rsidP="00C06C33">
            <w:pPr>
              <w:pStyle w:val="BodyText"/>
              <w:spacing w:before="60" w:after="60"/>
              <w:rPr>
                <w:rFonts w:ascii="Franklin Gothic Book" w:hAnsi="Franklin Gothic Book"/>
                <w:sz w:val="22"/>
              </w:rPr>
            </w:pPr>
            <w:r w:rsidRPr="00344ECC">
              <w:rPr>
                <w:rFonts w:ascii="Franklin Gothic Book" w:hAnsi="Franklin Gothic Book"/>
                <w:sz w:val="22"/>
              </w:rPr>
              <w:t>Engage participants about their potential ESF8 coordination and risk communication roles and functions during a large-scale incident.</w:t>
            </w:r>
          </w:p>
          <w:p w14:paraId="02ACEAF2" w14:textId="77777777" w:rsidR="001C091C" w:rsidRPr="00344ECC" w:rsidRDefault="001C091C" w:rsidP="00C06C33">
            <w:pPr>
              <w:pStyle w:val="BodyText"/>
              <w:spacing w:before="60" w:after="60"/>
              <w:rPr>
                <w:rFonts w:ascii="Franklin Gothic Book" w:hAnsi="Franklin Gothic Book"/>
                <w:sz w:val="22"/>
              </w:rPr>
            </w:pPr>
            <w:r w:rsidRPr="00344ECC">
              <w:rPr>
                <w:rFonts w:ascii="Franklin Gothic Book" w:hAnsi="Franklin Gothic Book"/>
                <w:sz w:val="22"/>
              </w:rPr>
              <w:t>Discuss strategies to efficiently distribute and dispense or administer MCMs to the public and measure throughput.</w:t>
            </w:r>
          </w:p>
          <w:p w14:paraId="3EBDF831" w14:textId="77777777" w:rsidR="001C091C" w:rsidRDefault="001C091C" w:rsidP="00C06C33">
            <w:pPr>
              <w:pStyle w:val="BodyText"/>
              <w:spacing w:before="60" w:after="60"/>
              <w:rPr>
                <w:rFonts w:ascii="Franklin Gothic Book" w:hAnsi="Franklin Gothic Book"/>
                <w:sz w:val="22"/>
              </w:rPr>
            </w:pPr>
            <w:r w:rsidRPr="00344ECC">
              <w:rPr>
                <w:rFonts w:ascii="Franklin Gothic Book" w:hAnsi="Franklin Gothic Book"/>
                <w:sz w:val="22"/>
              </w:rPr>
              <w:t>Discuss/develop pharmaceutical and nonpharmaceutical intervention strategies.</w:t>
            </w:r>
          </w:p>
          <w:p w14:paraId="77BAD1B5" w14:textId="2B0C120F" w:rsidR="001C091C" w:rsidRPr="00344ECC" w:rsidRDefault="001C091C" w:rsidP="231B5203">
            <w:pPr>
              <w:pStyle w:val="BodyText"/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231B5203">
              <w:rPr>
                <w:rFonts w:ascii="Franklin Gothic Book" w:hAnsi="Franklin Gothic Book"/>
                <w:sz w:val="22"/>
                <w:szCs w:val="22"/>
              </w:rPr>
              <w:t xml:space="preserve">Review After Action Review and Improvement Plan (AAR-IP) process. </w:t>
            </w:r>
          </w:p>
          <w:p w14:paraId="18E74513" w14:textId="23A82D24" w:rsidR="001C091C" w:rsidRPr="00344ECC" w:rsidRDefault="4BCF7275" w:rsidP="231B5203">
            <w:pPr>
              <w:pStyle w:val="Body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231B5203">
              <w:rPr>
                <w:rFonts w:ascii="Franklin Gothic Book" w:hAnsi="Franklin Gothic Book"/>
                <w:sz w:val="22"/>
                <w:szCs w:val="22"/>
                <w:highlight w:val="yellow"/>
              </w:rPr>
              <w:t>Add any other objectives added locally as part of the TtX here.</w:t>
            </w:r>
          </w:p>
        </w:tc>
      </w:tr>
      <w:tr w:rsidR="001C091C" w:rsidRPr="007B6696" w14:paraId="4A7C2633" w14:textId="77777777" w:rsidTr="231B5203">
        <w:trPr>
          <w:cantSplit/>
          <w:trHeight w:val="432"/>
        </w:trPr>
        <w:tc>
          <w:tcPr>
            <w:tcW w:w="1885" w:type="dxa"/>
            <w:shd w:val="clear" w:color="auto" w:fill="005288"/>
            <w:vAlign w:val="center"/>
          </w:tcPr>
          <w:p w14:paraId="06D2AF9C" w14:textId="77777777" w:rsidR="001C091C" w:rsidRPr="007B6696" w:rsidRDefault="001C091C" w:rsidP="00C06C33">
            <w:pPr>
              <w:pStyle w:val="BodyText"/>
              <w:spacing w:before="60" w:after="6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B6696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Threat/Hazard</w:t>
            </w:r>
          </w:p>
        </w:tc>
        <w:tc>
          <w:tcPr>
            <w:tcW w:w="7385" w:type="dxa"/>
            <w:vAlign w:val="center"/>
          </w:tcPr>
          <w:p w14:paraId="5BA7ABF1" w14:textId="77777777" w:rsidR="001C091C" w:rsidRPr="007B6696" w:rsidRDefault="001C091C" w:rsidP="00C06C33">
            <w:pPr>
              <w:pStyle w:val="BodyText"/>
              <w:spacing w:before="60" w:after="60"/>
              <w:rPr>
                <w:rFonts w:ascii="Franklin Gothic Book" w:hAnsi="Franklin Gothic Book"/>
                <w:sz w:val="22"/>
                <w:highlight w:val="lightGray"/>
              </w:rPr>
            </w:pPr>
            <w:r w:rsidRPr="004962D3">
              <w:rPr>
                <w:rFonts w:ascii="Franklin Gothic Book" w:hAnsi="Franklin Gothic Book"/>
                <w:sz w:val="22"/>
              </w:rPr>
              <w:t>Highly Infectious Disease</w:t>
            </w:r>
          </w:p>
        </w:tc>
      </w:tr>
      <w:tr w:rsidR="001C091C" w:rsidRPr="007B6696" w14:paraId="1869E657" w14:textId="77777777" w:rsidTr="231B5203">
        <w:trPr>
          <w:cantSplit/>
          <w:trHeight w:val="432"/>
        </w:trPr>
        <w:tc>
          <w:tcPr>
            <w:tcW w:w="1885" w:type="dxa"/>
            <w:shd w:val="clear" w:color="auto" w:fill="005288"/>
            <w:vAlign w:val="center"/>
          </w:tcPr>
          <w:p w14:paraId="17D250B7" w14:textId="77777777" w:rsidR="001C091C" w:rsidRPr="007B6696" w:rsidRDefault="001C091C" w:rsidP="00C06C33">
            <w:pPr>
              <w:pStyle w:val="BodyText"/>
              <w:spacing w:before="60" w:after="6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B6696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Scenario</w:t>
            </w:r>
          </w:p>
        </w:tc>
        <w:tc>
          <w:tcPr>
            <w:tcW w:w="7385" w:type="dxa"/>
            <w:vAlign w:val="center"/>
          </w:tcPr>
          <w:p w14:paraId="7A6F3C51" w14:textId="77777777" w:rsidR="001C091C" w:rsidRPr="007B6696" w:rsidRDefault="001C091C" w:rsidP="00C06C33">
            <w:pPr>
              <w:pStyle w:val="BodyText"/>
              <w:spacing w:before="60" w:after="60"/>
              <w:rPr>
                <w:rFonts w:ascii="Franklin Gothic Book" w:hAnsi="Franklin Gothic Book"/>
                <w:sz w:val="22"/>
                <w:highlight w:val="yellow"/>
              </w:rPr>
            </w:pPr>
            <w:r w:rsidRPr="001C1898">
              <w:rPr>
                <w:rFonts w:ascii="Franklin Gothic Book" w:hAnsi="Franklin Gothic Book"/>
                <w:sz w:val="22"/>
              </w:rPr>
              <w:t xml:space="preserve">A highly infectious disease </w:t>
            </w:r>
            <w:r>
              <w:rPr>
                <w:rFonts w:ascii="Franklin Gothic Book" w:hAnsi="Franklin Gothic Book"/>
                <w:sz w:val="22"/>
              </w:rPr>
              <w:t>impacts local education, faith-based, health &amp; childcare locations, requiring local/tribal health jurisdiction coordinated response actions.</w:t>
            </w:r>
          </w:p>
        </w:tc>
      </w:tr>
      <w:tr w:rsidR="001C091C" w:rsidRPr="007B6696" w14:paraId="7677427D" w14:textId="77777777" w:rsidTr="231B5203">
        <w:trPr>
          <w:cantSplit/>
          <w:trHeight w:val="432"/>
        </w:trPr>
        <w:tc>
          <w:tcPr>
            <w:tcW w:w="1885" w:type="dxa"/>
            <w:shd w:val="clear" w:color="auto" w:fill="005288"/>
            <w:vAlign w:val="center"/>
          </w:tcPr>
          <w:p w14:paraId="31B65546" w14:textId="77777777" w:rsidR="001C091C" w:rsidRPr="007B6696" w:rsidRDefault="001C091C" w:rsidP="00C06C33">
            <w:pPr>
              <w:pStyle w:val="BodyText"/>
              <w:spacing w:before="60" w:after="6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B6696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Sponsor</w:t>
            </w:r>
          </w:p>
        </w:tc>
        <w:tc>
          <w:tcPr>
            <w:tcW w:w="7385" w:type="dxa"/>
            <w:vAlign w:val="center"/>
          </w:tcPr>
          <w:p w14:paraId="3AF224B7" w14:textId="77777777" w:rsidR="001C091C" w:rsidRPr="007B6696" w:rsidRDefault="001C091C" w:rsidP="00C06C33">
            <w:pPr>
              <w:pStyle w:val="BodyText"/>
              <w:spacing w:before="60" w:after="60"/>
              <w:rPr>
                <w:rFonts w:ascii="Franklin Gothic Book" w:hAnsi="Franklin Gothic Book"/>
                <w:b/>
                <w:sz w:val="22"/>
                <w:highlight w:val="lightGray"/>
              </w:rPr>
            </w:pPr>
            <w:r w:rsidRPr="00D04C28">
              <w:rPr>
                <w:rFonts w:ascii="Franklin Gothic Book" w:hAnsi="Franklin Gothic Book"/>
                <w:sz w:val="22"/>
              </w:rPr>
              <w:t>Montana Department of Public Health and Human Services</w:t>
            </w:r>
            <w:r>
              <w:rPr>
                <w:rFonts w:ascii="Franklin Gothic Book" w:hAnsi="Franklin Gothic Book"/>
                <w:sz w:val="22"/>
              </w:rPr>
              <w:t xml:space="preserve"> (DPHHS) – Public Health Emergency Preparedness (PHEP) Section.</w:t>
            </w:r>
          </w:p>
        </w:tc>
      </w:tr>
      <w:tr w:rsidR="001C091C" w:rsidRPr="007B6696" w14:paraId="41B0DCF8" w14:textId="77777777" w:rsidTr="231B5203">
        <w:trPr>
          <w:cantSplit/>
          <w:trHeight w:val="432"/>
        </w:trPr>
        <w:tc>
          <w:tcPr>
            <w:tcW w:w="1885" w:type="dxa"/>
            <w:shd w:val="clear" w:color="auto" w:fill="005288"/>
            <w:vAlign w:val="center"/>
          </w:tcPr>
          <w:p w14:paraId="44908274" w14:textId="77777777" w:rsidR="001C091C" w:rsidRPr="007B6696" w:rsidRDefault="001C091C" w:rsidP="00C06C33">
            <w:pPr>
              <w:pStyle w:val="BodyText"/>
              <w:spacing w:before="60" w:after="6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B6696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Point of Contact</w:t>
            </w:r>
          </w:p>
        </w:tc>
        <w:tc>
          <w:tcPr>
            <w:tcW w:w="7385" w:type="dxa"/>
            <w:shd w:val="clear" w:color="auto" w:fill="auto"/>
            <w:vAlign w:val="center"/>
          </w:tcPr>
          <w:p w14:paraId="28D31C24" w14:textId="77777777" w:rsidR="001C091C" w:rsidRPr="001C091C" w:rsidRDefault="001C091C" w:rsidP="00C06C33">
            <w:pPr>
              <w:pStyle w:val="BodyText"/>
              <w:spacing w:before="60" w:after="60"/>
              <w:rPr>
                <w:rFonts w:ascii="Franklin Gothic Book" w:hAnsi="Franklin Gothic Book"/>
                <w:sz w:val="22"/>
                <w:highlight w:val="yellow"/>
              </w:rPr>
            </w:pPr>
            <w:r w:rsidRPr="001C091C">
              <w:rPr>
                <w:rFonts w:ascii="Franklin Gothic Book" w:hAnsi="Franklin Gothic Book"/>
                <w:sz w:val="22"/>
                <w:highlight w:val="yellow"/>
              </w:rPr>
              <w:t xml:space="preserve">Name </w:t>
            </w:r>
          </w:p>
          <w:p w14:paraId="7888EF87" w14:textId="77777777" w:rsidR="001C091C" w:rsidRPr="001C091C" w:rsidRDefault="001C091C" w:rsidP="00C06C33">
            <w:pPr>
              <w:pStyle w:val="BodyText"/>
              <w:spacing w:before="60" w:after="60"/>
              <w:rPr>
                <w:rFonts w:ascii="Franklin Gothic Book" w:hAnsi="Franklin Gothic Book"/>
                <w:sz w:val="22"/>
                <w:highlight w:val="yellow"/>
              </w:rPr>
            </w:pPr>
            <w:r w:rsidRPr="001C091C">
              <w:rPr>
                <w:rFonts w:ascii="Franklin Gothic Book" w:hAnsi="Franklin Gothic Book"/>
                <w:sz w:val="22"/>
                <w:highlight w:val="yellow"/>
              </w:rPr>
              <w:t xml:space="preserve">Title </w:t>
            </w:r>
          </w:p>
          <w:p w14:paraId="7AB9B710" w14:textId="11094CD3" w:rsidR="001C091C" w:rsidRPr="007B6696" w:rsidRDefault="001C091C" w:rsidP="00C06C33">
            <w:pPr>
              <w:pStyle w:val="BodyText"/>
              <w:spacing w:before="60" w:after="60"/>
              <w:rPr>
                <w:rFonts w:ascii="Franklin Gothic Book" w:hAnsi="Franklin Gothic Book"/>
                <w:sz w:val="22"/>
                <w:highlight w:val="lightGray"/>
              </w:rPr>
            </w:pPr>
            <w:r w:rsidRPr="001C091C">
              <w:rPr>
                <w:rFonts w:ascii="Franklin Gothic Book" w:hAnsi="Franklin Gothic Book"/>
                <w:sz w:val="22"/>
                <w:highlight w:val="yellow"/>
              </w:rPr>
              <w:t>Contact info</w:t>
            </w:r>
          </w:p>
        </w:tc>
      </w:tr>
      <w:bookmarkEnd w:id="0"/>
    </w:tbl>
    <w:p w14:paraId="3801B09D" w14:textId="77777777" w:rsidR="001C091C" w:rsidRPr="0001369E" w:rsidRDefault="001C091C" w:rsidP="006746F8">
      <w:pPr>
        <w:pStyle w:val="BodyText"/>
        <w:rPr>
          <w:rFonts w:ascii="Franklin Gothic Book" w:hAnsi="Franklin Gothic Book"/>
        </w:rPr>
        <w:sectPr w:rsidR="001C091C" w:rsidRPr="0001369E" w:rsidSect="00A56ED7">
          <w:headerReference w:type="even" r:id="rId16"/>
          <w:headerReference w:type="default" r:id="rId17"/>
          <w:footerReference w:type="default" r:id="rId18"/>
          <w:headerReference w:type="first" r:id="rId19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3801B09E" w14:textId="29043E76" w:rsidR="00D31366" w:rsidRPr="0001369E" w:rsidRDefault="00F466AA" w:rsidP="0001369E">
      <w:pPr>
        <w:pStyle w:val="Heading1"/>
        <w:spacing w:before="200" w:after="120"/>
        <w:jc w:val="left"/>
        <w:rPr>
          <w:rFonts w:ascii="Franklin Gothic Book" w:hAnsi="Franklin Gothic Book"/>
          <w:color w:val="005288"/>
        </w:rPr>
      </w:pPr>
      <w:r w:rsidRPr="0001369E">
        <w:rPr>
          <w:rFonts w:ascii="Franklin Gothic Book" w:hAnsi="Franklin Gothic Book"/>
          <w:color w:val="005288"/>
        </w:rPr>
        <w:lastRenderedPageBreak/>
        <w:t>Analysis of Capabilities</w:t>
      </w:r>
    </w:p>
    <w:p w14:paraId="3801B09F" w14:textId="1553D4BF" w:rsidR="00F466AA" w:rsidRDefault="00F0470B" w:rsidP="00A15B92">
      <w:pPr>
        <w:pStyle w:val="BodyText"/>
        <w:spacing w:after="0"/>
        <w:jc w:val="both"/>
        <w:rPr>
          <w:rFonts w:ascii="Franklin Gothic Book" w:hAnsi="Franklin Gothic Book"/>
        </w:rPr>
      </w:pPr>
      <w:bookmarkStart w:id="3" w:name="_Toc336197853"/>
      <w:bookmarkStart w:id="4" w:name="_Toc336426625"/>
      <w:r>
        <w:rPr>
          <w:rFonts w:ascii="Franklin Gothic Book" w:hAnsi="Franklin Gothic Book"/>
        </w:rPr>
        <w:t>This table</w:t>
      </w:r>
      <w:r w:rsidR="00F466AA" w:rsidRPr="0001369E">
        <w:rPr>
          <w:rFonts w:ascii="Franklin Gothic Book" w:hAnsi="Franklin Gothic Book"/>
        </w:rPr>
        <w:t xml:space="preserve"> includes the exercise objectives, aligned capabilities, and performance ratings for each capability as observed during the exercise and determined by the evaluation team.</w:t>
      </w:r>
    </w:p>
    <w:p w14:paraId="627808D4" w14:textId="77777777" w:rsidR="00A53CE4" w:rsidRDefault="00A53CE4" w:rsidP="00A15B92">
      <w:pPr>
        <w:pStyle w:val="BodyText"/>
        <w:spacing w:after="0"/>
        <w:jc w:val="both"/>
        <w:rPr>
          <w:rFonts w:ascii="Franklin Gothic Book" w:hAnsi="Franklin Gothic Book"/>
        </w:rPr>
      </w:pPr>
    </w:p>
    <w:p w14:paraId="69CBDC9C" w14:textId="5A23C0F3" w:rsidR="00F0470B" w:rsidRPr="00CA3831" w:rsidRDefault="00F0470B" w:rsidP="00A15B92">
      <w:pPr>
        <w:pStyle w:val="BodyText"/>
        <w:spacing w:after="0"/>
        <w:jc w:val="center"/>
        <w:rPr>
          <w:rFonts w:ascii="Franklin Gothic Book" w:hAnsi="Franklin Gothic Book"/>
        </w:rPr>
      </w:pPr>
      <w:r w:rsidRPr="00CA3831">
        <w:rPr>
          <w:rFonts w:ascii="Franklin Gothic Book" w:hAnsi="Franklin Gothic Book"/>
          <w:highlight w:val="yellow"/>
        </w:rPr>
        <w:t xml:space="preserve">SELECT ONE PERFORMANCE </w:t>
      </w:r>
      <w:r w:rsidR="00CA3831" w:rsidRPr="00CA3831">
        <w:rPr>
          <w:rFonts w:ascii="Franklin Gothic Book" w:hAnsi="Franklin Gothic Book"/>
          <w:highlight w:val="yellow"/>
        </w:rPr>
        <w:t>RATING FOR EACH OBJECTIVE BELOW: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5288"/>
        <w:tblLayout w:type="fixed"/>
        <w:tblLook w:val="01E0" w:firstRow="1" w:lastRow="1" w:firstColumn="1" w:lastColumn="1" w:noHBand="0" w:noVBand="0"/>
        <w:tblCaption w:val="Analysis of Core Capabilities"/>
        <w:tblDescription w:val="Describes performance level in regards to objective and core capability."/>
      </w:tblPr>
      <w:tblGrid>
        <w:gridCol w:w="2065"/>
        <w:gridCol w:w="2520"/>
        <w:gridCol w:w="1170"/>
        <w:gridCol w:w="1170"/>
        <w:gridCol w:w="1260"/>
        <w:gridCol w:w="1170"/>
      </w:tblGrid>
      <w:tr w:rsidR="00F466AA" w:rsidRPr="0001369E" w14:paraId="3801B0A6" w14:textId="77777777" w:rsidTr="29B50419">
        <w:trPr>
          <w:cantSplit/>
          <w:tblHeader/>
        </w:trPr>
        <w:tc>
          <w:tcPr>
            <w:tcW w:w="2065" w:type="dxa"/>
            <w:shd w:val="clear" w:color="auto" w:fill="005288"/>
            <w:vAlign w:val="center"/>
          </w:tcPr>
          <w:bookmarkEnd w:id="3"/>
          <w:bookmarkEnd w:id="4"/>
          <w:p w14:paraId="3801B0A0" w14:textId="77777777" w:rsidR="00F466AA" w:rsidRPr="0001369E" w:rsidRDefault="00F466AA" w:rsidP="007930E8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01369E">
              <w:rPr>
                <w:rFonts w:ascii="Franklin Gothic Book" w:hAnsi="Franklin Gothic Book"/>
                <w:color w:val="FFFFFF" w:themeColor="background1"/>
              </w:rPr>
              <w:t>Objective</w:t>
            </w:r>
          </w:p>
        </w:tc>
        <w:tc>
          <w:tcPr>
            <w:tcW w:w="2520" w:type="dxa"/>
            <w:shd w:val="clear" w:color="auto" w:fill="005288"/>
            <w:vAlign w:val="center"/>
          </w:tcPr>
          <w:p w14:paraId="3801B0A1" w14:textId="21760148" w:rsidR="00F466AA" w:rsidRPr="0001369E" w:rsidRDefault="0003379E" w:rsidP="007930E8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>
              <w:rPr>
                <w:rFonts w:ascii="Franklin Gothic Book" w:hAnsi="Franklin Gothic Book"/>
                <w:color w:val="FFFFFF" w:themeColor="background1"/>
              </w:rPr>
              <w:t xml:space="preserve">PHEP </w:t>
            </w:r>
            <w:r w:rsidR="00F466AA" w:rsidRPr="0001369E">
              <w:rPr>
                <w:rFonts w:ascii="Franklin Gothic Book" w:hAnsi="Franklin Gothic Book"/>
                <w:color w:val="FFFFFF" w:themeColor="background1"/>
              </w:rPr>
              <w:t>Capability</w:t>
            </w:r>
          </w:p>
        </w:tc>
        <w:tc>
          <w:tcPr>
            <w:tcW w:w="1170" w:type="dxa"/>
            <w:shd w:val="clear" w:color="auto" w:fill="005288"/>
            <w:vAlign w:val="center"/>
          </w:tcPr>
          <w:p w14:paraId="3801B0A2" w14:textId="77777777" w:rsidR="00F466AA" w:rsidRPr="0001369E" w:rsidRDefault="00F466AA" w:rsidP="007930E8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01369E">
              <w:rPr>
                <w:rFonts w:ascii="Franklin Gothic Book" w:hAnsi="Franklin Gothic Book"/>
                <w:color w:val="FFFFFF" w:themeColor="background1"/>
              </w:rPr>
              <w:t>Performed without Challenges (P)</w:t>
            </w:r>
          </w:p>
        </w:tc>
        <w:tc>
          <w:tcPr>
            <w:tcW w:w="1170" w:type="dxa"/>
            <w:shd w:val="clear" w:color="auto" w:fill="005288"/>
            <w:vAlign w:val="center"/>
          </w:tcPr>
          <w:p w14:paraId="3801B0A3" w14:textId="77777777" w:rsidR="00F466AA" w:rsidRPr="0001369E" w:rsidRDefault="00F466AA" w:rsidP="007930E8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01369E">
              <w:rPr>
                <w:rFonts w:ascii="Franklin Gothic Book" w:hAnsi="Franklin Gothic Book"/>
                <w:color w:val="FFFFFF" w:themeColor="background1"/>
              </w:rPr>
              <w:t>Performed with Some Challenges (S)</w:t>
            </w:r>
          </w:p>
        </w:tc>
        <w:tc>
          <w:tcPr>
            <w:tcW w:w="1260" w:type="dxa"/>
            <w:shd w:val="clear" w:color="auto" w:fill="005288"/>
            <w:vAlign w:val="center"/>
          </w:tcPr>
          <w:p w14:paraId="3801B0A4" w14:textId="77777777" w:rsidR="00F466AA" w:rsidRPr="0001369E" w:rsidRDefault="00F466AA" w:rsidP="007930E8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01369E">
              <w:rPr>
                <w:rFonts w:ascii="Franklin Gothic Book" w:hAnsi="Franklin Gothic Book"/>
                <w:color w:val="FFFFFF" w:themeColor="background1"/>
              </w:rPr>
              <w:t>Performed with Major Challenges (M)</w:t>
            </w:r>
          </w:p>
        </w:tc>
        <w:tc>
          <w:tcPr>
            <w:tcW w:w="1170" w:type="dxa"/>
            <w:shd w:val="clear" w:color="auto" w:fill="005288"/>
            <w:vAlign w:val="center"/>
          </w:tcPr>
          <w:p w14:paraId="3801B0A5" w14:textId="77777777" w:rsidR="00F466AA" w:rsidRPr="0001369E" w:rsidRDefault="00F466AA" w:rsidP="007930E8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01369E">
              <w:rPr>
                <w:rFonts w:ascii="Franklin Gothic Book" w:hAnsi="Franklin Gothic Book"/>
                <w:color w:val="FFFFFF" w:themeColor="background1"/>
              </w:rPr>
              <w:t>Unable to be Performed (U)</w:t>
            </w:r>
          </w:p>
        </w:tc>
      </w:tr>
      <w:tr w:rsidR="00F466AA" w:rsidRPr="0001369E" w14:paraId="3801B0AD" w14:textId="77777777" w:rsidTr="29B50419">
        <w:trPr>
          <w:cantSplit/>
        </w:trPr>
        <w:tc>
          <w:tcPr>
            <w:tcW w:w="2065" w:type="dxa"/>
            <w:shd w:val="clear" w:color="auto" w:fill="auto"/>
          </w:tcPr>
          <w:p w14:paraId="3801B0A7" w14:textId="4DFE4029" w:rsidR="00F466AA" w:rsidRPr="00A15B92" w:rsidRDefault="00C70C40" w:rsidP="007930E8">
            <w:pPr>
              <w:pStyle w:val="Tabletext"/>
              <w:rPr>
                <w:rFonts w:ascii="Franklin Gothic Book" w:hAnsi="Franklin Gothic Book"/>
                <w:szCs w:val="20"/>
                <w:highlight w:val="yellow"/>
              </w:rPr>
            </w:pPr>
            <w:r w:rsidRPr="00A15B92">
              <w:rPr>
                <w:rFonts w:ascii="Franklin Gothic Book" w:hAnsi="Franklin Gothic Book"/>
                <w:szCs w:val="20"/>
              </w:rPr>
              <w:t>Exercise L/THJ and partner response plans to address a highly infectious disease public health emergency.</w:t>
            </w:r>
          </w:p>
        </w:tc>
        <w:tc>
          <w:tcPr>
            <w:tcW w:w="2520" w:type="dxa"/>
            <w:shd w:val="clear" w:color="auto" w:fill="auto"/>
          </w:tcPr>
          <w:p w14:paraId="68620235" w14:textId="77777777" w:rsidR="00C203A9" w:rsidRPr="00A15B92" w:rsidRDefault="00C203A9" w:rsidP="00C203A9">
            <w:pPr>
              <w:pStyle w:val="Tabletext"/>
              <w:rPr>
                <w:rFonts w:ascii="Franklin Gothic Book" w:hAnsi="Franklin Gothic Book"/>
                <w:szCs w:val="20"/>
              </w:rPr>
            </w:pPr>
            <w:r w:rsidRPr="00A15B92">
              <w:rPr>
                <w:rFonts w:ascii="Franklin Gothic Book" w:hAnsi="Franklin Gothic Book"/>
                <w:szCs w:val="20"/>
              </w:rPr>
              <w:t>Capability 3: Emergency Operations Coordination</w:t>
            </w:r>
          </w:p>
          <w:p w14:paraId="12FBA0F8" w14:textId="77777777" w:rsidR="00C203A9" w:rsidRPr="00A15B92" w:rsidRDefault="00C203A9" w:rsidP="00C203A9">
            <w:pPr>
              <w:pStyle w:val="Tabletext"/>
              <w:rPr>
                <w:rFonts w:ascii="Franklin Gothic Book" w:hAnsi="Franklin Gothic Book"/>
                <w:szCs w:val="20"/>
              </w:rPr>
            </w:pPr>
            <w:r w:rsidRPr="00A15B92">
              <w:rPr>
                <w:rFonts w:ascii="Franklin Gothic Book" w:hAnsi="Franklin Gothic Book"/>
                <w:szCs w:val="20"/>
              </w:rPr>
              <w:t>Capability 12: Public Health Laboratory Testing</w:t>
            </w:r>
          </w:p>
          <w:p w14:paraId="3801B0A8" w14:textId="3C1692B4" w:rsidR="00F466AA" w:rsidRPr="00A15B92" w:rsidRDefault="00C203A9" w:rsidP="00C203A9">
            <w:pPr>
              <w:pStyle w:val="Tabletext"/>
              <w:rPr>
                <w:rFonts w:ascii="Franklin Gothic Book" w:hAnsi="Franklin Gothic Book"/>
                <w:szCs w:val="20"/>
                <w:highlight w:val="yellow"/>
              </w:rPr>
            </w:pPr>
            <w:r w:rsidRPr="00A15B92">
              <w:rPr>
                <w:rFonts w:ascii="Franklin Gothic Book" w:hAnsi="Franklin Gothic Book"/>
                <w:szCs w:val="20"/>
              </w:rPr>
              <w:t xml:space="preserve">Capability 13: Public Health Surveillance </w:t>
            </w:r>
            <w:r w:rsidR="00A53CE4">
              <w:rPr>
                <w:rFonts w:ascii="Franklin Gothic Book" w:hAnsi="Franklin Gothic Book"/>
                <w:szCs w:val="20"/>
              </w:rPr>
              <w:t>/ EPI.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801B0A9" w14:textId="2A8C6ADC" w:rsidR="00F466AA" w:rsidRPr="00A15B92" w:rsidRDefault="002C6B13" w:rsidP="007930E8">
            <w:pPr>
              <w:pStyle w:val="Tabletext"/>
              <w:rPr>
                <w:rFonts w:ascii="Franklin Gothic Book" w:hAnsi="Franklin Gothic Book"/>
                <w:szCs w:val="20"/>
                <w:highlight w:val="yellow"/>
              </w:rPr>
            </w:pPr>
            <w:r w:rsidRPr="00A15B92">
              <w:rPr>
                <w:rFonts w:ascii="Franklin Gothic Book" w:hAnsi="Franklin Gothic Book"/>
                <w:szCs w:val="20"/>
                <w:highlight w:val="yellow"/>
              </w:rPr>
              <w:t>P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801B0AA" w14:textId="67EC4F57" w:rsidR="00F466AA" w:rsidRPr="00A15B92" w:rsidRDefault="002C6B13" w:rsidP="007930E8">
            <w:pPr>
              <w:pStyle w:val="Tabletext"/>
              <w:rPr>
                <w:rFonts w:ascii="Franklin Gothic Book" w:hAnsi="Franklin Gothic Book"/>
                <w:szCs w:val="20"/>
                <w:highlight w:val="yellow"/>
              </w:rPr>
            </w:pPr>
            <w:r w:rsidRPr="00A15B92">
              <w:rPr>
                <w:rFonts w:ascii="Franklin Gothic Book" w:hAnsi="Franklin Gothic Book"/>
                <w:szCs w:val="20"/>
                <w:highlight w:val="yellow"/>
              </w:rPr>
              <w:t>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801B0AB" w14:textId="6FAC9924" w:rsidR="00F466AA" w:rsidRPr="00A15B92" w:rsidRDefault="002C6B13" w:rsidP="007930E8">
            <w:pPr>
              <w:pStyle w:val="Tabletext"/>
              <w:rPr>
                <w:rFonts w:ascii="Franklin Gothic Book" w:hAnsi="Franklin Gothic Book"/>
                <w:szCs w:val="20"/>
                <w:highlight w:val="yellow"/>
              </w:rPr>
            </w:pPr>
            <w:r w:rsidRPr="00A15B92">
              <w:rPr>
                <w:rFonts w:ascii="Franklin Gothic Book" w:hAnsi="Franklin Gothic Book"/>
                <w:szCs w:val="20"/>
                <w:highlight w:val="yellow"/>
              </w:rPr>
              <w:t>M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801B0AC" w14:textId="4B7BE06E" w:rsidR="00F466AA" w:rsidRPr="00A15B92" w:rsidRDefault="002C6B13" w:rsidP="231B5203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29B50419">
              <w:rPr>
                <w:rFonts w:ascii="Franklin Gothic Book" w:hAnsi="Franklin Gothic Book"/>
                <w:highlight w:val="yellow"/>
              </w:rPr>
              <w:t>U</w:t>
            </w:r>
            <w:commentRangeStart w:id="5"/>
            <w:commentRangeStart w:id="6"/>
            <w:commentRangeEnd w:id="5"/>
            <w:r>
              <w:rPr>
                <w:rStyle w:val="CommentReference"/>
              </w:rPr>
              <w:commentReference w:id="5"/>
            </w:r>
            <w:commentRangeEnd w:id="6"/>
            <w:r>
              <w:rPr>
                <w:rStyle w:val="CommentReference"/>
              </w:rPr>
              <w:commentReference w:id="6"/>
            </w:r>
          </w:p>
        </w:tc>
      </w:tr>
      <w:tr w:rsidR="002C6B13" w:rsidRPr="0001369E" w14:paraId="3801B0B4" w14:textId="77777777" w:rsidTr="29B50419">
        <w:trPr>
          <w:cantSplit/>
        </w:trPr>
        <w:tc>
          <w:tcPr>
            <w:tcW w:w="2065" w:type="dxa"/>
            <w:shd w:val="clear" w:color="auto" w:fill="auto"/>
          </w:tcPr>
          <w:p w14:paraId="3801B0AE" w14:textId="252BAB96" w:rsidR="002C6B13" w:rsidRPr="00A15B92" w:rsidRDefault="00073576" w:rsidP="002C6B13">
            <w:pPr>
              <w:pStyle w:val="Tabletext"/>
              <w:rPr>
                <w:rFonts w:ascii="Franklin Gothic Book" w:hAnsi="Franklin Gothic Book"/>
                <w:szCs w:val="20"/>
                <w:highlight w:val="yellow"/>
              </w:rPr>
            </w:pPr>
            <w:r w:rsidRPr="00A15B92">
              <w:rPr>
                <w:rFonts w:ascii="Franklin Gothic Book" w:hAnsi="Franklin Gothic Book"/>
                <w:szCs w:val="20"/>
              </w:rPr>
              <w:t xml:space="preserve">Discuss coordination of Incident Command, Unified Command, and notification for </w:t>
            </w:r>
            <w:proofErr w:type="gramStart"/>
            <w:r w:rsidRPr="00A15B92">
              <w:rPr>
                <w:rFonts w:ascii="Franklin Gothic Book" w:hAnsi="Franklin Gothic Book"/>
                <w:szCs w:val="20"/>
              </w:rPr>
              <w:t>when  support</w:t>
            </w:r>
            <w:proofErr w:type="gramEnd"/>
            <w:r w:rsidRPr="00A15B92">
              <w:rPr>
                <w:rFonts w:ascii="Franklin Gothic Book" w:hAnsi="Franklin Gothic Book"/>
                <w:szCs w:val="20"/>
              </w:rPr>
              <w:t xml:space="preserve"> is needed.</w:t>
            </w:r>
          </w:p>
        </w:tc>
        <w:tc>
          <w:tcPr>
            <w:tcW w:w="2520" w:type="dxa"/>
            <w:shd w:val="clear" w:color="auto" w:fill="auto"/>
          </w:tcPr>
          <w:p w14:paraId="17CE61A8" w14:textId="77777777" w:rsidR="0011646C" w:rsidRPr="00A15B92" w:rsidRDefault="0011646C" w:rsidP="0011646C">
            <w:pPr>
              <w:pStyle w:val="Tabletext"/>
              <w:rPr>
                <w:rFonts w:ascii="Franklin Gothic Book" w:hAnsi="Franklin Gothic Book"/>
                <w:szCs w:val="20"/>
              </w:rPr>
            </w:pPr>
            <w:r w:rsidRPr="00A15B92">
              <w:rPr>
                <w:rFonts w:ascii="Franklin Gothic Book" w:hAnsi="Franklin Gothic Book"/>
                <w:szCs w:val="20"/>
              </w:rPr>
              <w:t>Capability 3: Emergency Operations Coordination</w:t>
            </w:r>
          </w:p>
          <w:p w14:paraId="3801B0AF" w14:textId="63852F0A" w:rsidR="002C6B13" w:rsidRPr="00A15B92" w:rsidRDefault="0011646C" w:rsidP="0011646C">
            <w:pPr>
              <w:pStyle w:val="Tabletext"/>
              <w:rPr>
                <w:rFonts w:ascii="Franklin Gothic Book" w:hAnsi="Franklin Gothic Book"/>
                <w:szCs w:val="20"/>
                <w:highlight w:val="yellow"/>
              </w:rPr>
            </w:pPr>
            <w:r w:rsidRPr="00A15B92">
              <w:rPr>
                <w:rFonts w:ascii="Franklin Gothic Book" w:hAnsi="Franklin Gothic Book"/>
                <w:szCs w:val="20"/>
              </w:rPr>
              <w:t>Capability 6: Information Sharing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801B0B0" w14:textId="2681EEC6" w:rsidR="002C6B13" w:rsidRPr="00A15B92" w:rsidRDefault="002C6B13" w:rsidP="002C6B13">
            <w:pPr>
              <w:pStyle w:val="Tabletext"/>
              <w:rPr>
                <w:rFonts w:ascii="Franklin Gothic Book" w:hAnsi="Franklin Gothic Book"/>
                <w:szCs w:val="20"/>
                <w:highlight w:val="yellow"/>
              </w:rPr>
            </w:pPr>
            <w:r w:rsidRPr="00A15B92">
              <w:rPr>
                <w:rFonts w:ascii="Franklin Gothic Book" w:hAnsi="Franklin Gothic Book"/>
                <w:szCs w:val="20"/>
                <w:highlight w:val="yellow"/>
              </w:rPr>
              <w:t>P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801B0B1" w14:textId="61B1D614" w:rsidR="002C6B13" w:rsidRPr="00A15B92" w:rsidRDefault="002C6B13" w:rsidP="002C6B13">
            <w:pPr>
              <w:pStyle w:val="Tabletext"/>
              <w:rPr>
                <w:rFonts w:ascii="Franklin Gothic Book" w:hAnsi="Franklin Gothic Book"/>
                <w:szCs w:val="20"/>
                <w:highlight w:val="yellow"/>
              </w:rPr>
            </w:pPr>
            <w:r w:rsidRPr="00A15B92">
              <w:rPr>
                <w:rFonts w:ascii="Franklin Gothic Book" w:hAnsi="Franklin Gothic Book"/>
                <w:szCs w:val="20"/>
                <w:highlight w:val="yellow"/>
              </w:rPr>
              <w:t>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801B0B2" w14:textId="7E6EA749" w:rsidR="002C6B13" w:rsidRPr="00A15B92" w:rsidRDefault="002C6B13" w:rsidP="002C6B13">
            <w:pPr>
              <w:pStyle w:val="Tabletext"/>
              <w:rPr>
                <w:rFonts w:ascii="Franklin Gothic Book" w:hAnsi="Franklin Gothic Book"/>
                <w:szCs w:val="20"/>
                <w:highlight w:val="yellow"/>
              </w:rPr>
            </w:pPr>
            <w:r w:rsidRPr="00A15B92">
              <w:rPr>
                <w:rFonts w:ascii="Franklin Gothic Book" w:hAnsi="Franklin Gothic Book"/>
                <w:szCs w:val="20"/>
                <w:highlight w:val="yellow"/>
              </w:rPr>
              <w:t>M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801B0B3" w14:textId="76149C8B" w:rsidR="002C6B13" w:rsidRPr="00A15B92" w:rsidRDefault="002C6B13" w:rsidP="002C6B13">
            <w:pPr>
              <w:pStyle w:val="Tabletext"/>
              <w:rPr>
                <w:rFonts w:ascii="Franklin Gothic Book" w:hAnsi="Franklin Gothic Book"/>
                <w:szCs w:val="20"/>
                <w:highlight w:val="yellow"/>
              </w:rPr>
            </w:pPr>
            <w:r w:rsidRPr="00A15B92">
              <w:rPr>
                <w:rFonts w:ascii="Franklin Gothic Book" w:hAnsi="Franklin Gothic Book"/>
                <w:szCs w:val="20"/>
                <w:highlight w:val="yellow"/>
              </w:rPr>
              <w:t>U</w:t>
            </w:r>
          </w:p>
        </w:tc>
      </w:tr>
      <w:tr w:rsidR="002C6B13" w:rsidRPr="0001369E" w14:paraId="3801B0BB" w14:textId="77777777" w:rsidTr="29B50419">
        <w:trPr>
          <w:cantSplit/>
        </w:trPr>
        <w:tc>
          <w:tcPr>
            <w:tcW w:w="2065" w:type="dxa"/>
            <w:shd w:val="clear" w:color="auto" w:fill="auto"/>
          </w:tcPr>
          <w:p w14:paraId="3801B0B5" w14:textId="176252BD" w:rsidR="002C6B13" w:rsidRPr="00A15B92" w:rsidRDefault="00EE057D" w:rsidP="002C6B13">
            <w:pPr>
              <w:pStyle w:val="Tabletext"/>
              <w:rPr>
                <w:rFonts w:ascii="Franklin Gothic Book" w:hAnsi="Franklin Gothic Book"/>
                <w:szCs w:val="20"/>
                <w:highlight w:val="yellow"/>
              </w:rPr>
            </w:pPr>
            <w:r w:rsidRPr="00A15B92">
              <w:rPr>
                <w:rFonts w:ascii="Franklin Gothic Book" w:hAnsi="Franklin Gothic Book"/>
                <w:szCs w:val="20"/>
              </w:rPr>
              <w:t>Discuss jurisdictional risks including biological mass casualty (HICD)</w:t>
            </w:r>
          </w:p>
        </w:tc>
        <w:tc>
          <w:tcPr>
            <w:tcW w:w="2520" w:type="dxa"/>
            <w:shd w:val="clear" w:color="auto" w:fill="auto"/>
          </w:tcPr>
          <w:p w14:paraId="47071818" w14:textId="320CEDCF" w:rsidR="00AF46E8" w:rsidRPr="00A15B92" w:rsidRDefault="00AF46E8" w:rsidP="00AF46E8">
            <w:pPr>
              <w:pStyle w:val="Tabletext"/>
              <w:rPr>
                <w:rFonts w:ascii="Franklin Gothic Book" w:hAnsi="Franklin Gothic Book"/>
                <w:szCs w:val="20"/>
              </w:rPr>
            </w:pPr>
            <w:r w:rsidRPr="00A15B92">
              <w:rPr>
                <w:rFonts w:ascii="Franklin Gothic Book" w:hAnsi="Franklin Gothic Book"/>
                <w:szCs w:val="20"/>
              </w:rPr>
              <w:t>Capability 4: Public Information and Warning</w:t>
            </w:r>
          </w:p>
          <w:p w14:paraId="3801B0B6" w14:textId="7634271C" w:rsidR="002C6B13" w:rsidRPr="00A15B92" w:rsidRDefault="00AF46E8" w:rsidP="00AF46E8">
            <w:pPr>
              <w:pStyle w:val="Tabletext"/>
              <w:rPr>
                <w:rFonts w:ascii="Franklin Gothic Book" w:hAnsi="Franklin Gothic Book"/>
                <w:szCs w:val="20"/>
                <w:highlight w:val="yellow"/>
              </w:rPr>
            </w:pPr>
            <w:r w:rsidRPr="00A15B92">
              <w:rPr>
                <w:rFonts w:ascii="Franklin Gothic Book" w:hAnsi="Franklin Gothic Book"/>
                <w:szCs w:val="20"/>
              </w:rPr>
              <w:t>Capability 6: Information Sharing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801B0B7" w14:textId="0FC6789C" w:rsidR="002C6B13" w:rsidRPr="00A15B92" w:rsidRDefault="002C6B13" w:rsidP="002C6B13">
            <w:pPr>
              <w:pStyle w:val="Tabletext"/>
              <w:rPr>
                <w:rFonts w:ascii="Franklin Gothic Book" w:hAnsi="Franklin Gothic Book"/>
                <w:szCs w:val="20"/>
                <w:highlight w:val="yellow"/>
              </w:rPr>
            </w:pPr>
            <w:r w:rsidRPr="00A15B92">
              <w:rPr>
                <w:rFonts w:ascii="Franklin Gothic Book" w:hAnsi="Franklin Gothic Book"/>
                <w:szCs w:val="20"/>
                <w:highlight w:val="yellow"/>
              </w:rPr>
              <w:t>P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801B0B8" w14:textId="4C0DB2BE" w:rsidR="002C6B13" w:rsidRPr="00A15B92" w:rsidRDefault="002C6B13" w:rsidP="002C6B13">
            <w:pPr>
              <w:pStyle w:val="Tabletext"/>
              <w:rPr>
                <w:rFonts w:ascii="Franklin Gothic Book" w:hAnsi="Franklin Gothic Book"/>
                <w:szCs w:val="20"/>
                <w:highlight w:val="yellow"/>
              </w:rPr>
            </w:pPr>
            <w:r w:rsidRPr="00A15B92">
              <w:rPr>
                <w:rFonts w:ascii="Franklin Gothic Book" w:hAnsi="Franklin Gothic Book"/>
                <w:szCs w:val="20"/>
                <w:highlight w:val="yellow"/>
              </w:rPr>
              <w:t>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801B0B9" w14:textId="448EF419" w:rsidR="002C6B13" w:rsidRPr="00A15B92" w:rsidRDefault="002C6B13" w:rsidP="002C6B13">
            <w:pPr>
              <w:pStyle w:val="Tabletext"/>
              <w:rPr>
                <w:rFonts w:ascii="Franklin Gothic Book" w:hAnsi="Franklin Gothic Book"/>
                <w:szCs w:val="20"/>
                <w:highlight w:val="yellow"/>
              </w:rPr>
            </w:pPr>
            <w:r w:rsidRPr="00A15B92">
              <w:rPr>
                <w:rFonts w:ascii="Franklin Gothic Book" w:hAnsi="Franklin Gothic Book"/>
                <w:szCs w:val="20"/>
                <w:highlight w:val="yellow"/>
              </w:rPr>
              <w:t>M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801B0BA" w14:textId="3B372B17" w:rsidR="002C6B13" w:rsidRPr="00A15B92" w:rsidRDefault="002C6B13" w:rsidP="002C6B13">
            <w:pPr>
              <w:pStyle w:val="Tabletext"/>
              <w:rPr>
                <w:rFonts w:ascii="Franklin Gothic Book" w:hAnsi="Franklin Gothic Book"/>
                <w:szCs w:val="20"/>
                <w:highlight w:val="yellow"/>
              </w:rPr>
            </w:pPr>
            <w:r w:rsidRPr="00A15B92">
              <w:rPr>
                <w:rFonts w:ascii="Franklin Gothic Book" w:hAnsi="Franklin Gothic Book"/>
                <w:szCs w:val="20"/>
                <w:highlight w:val="yellow"/>
              </w:rPr>
              <w:t>U</w:t>
            </w:r>
          </w:p>
        </w:tc>
      </w:tr>
      <w:tr w:rsidR="008B7BD7" w:rsidRPr="0001369E" w14:paraId="3801B0C2" w14:textId="77777777" w:rsidTr="29B50419">
        <w:trPr>
          <w:cantSplit/>
        </w:trPr>
        <w:tc>
          <w:tcPr>
            <w:tcW w:w="2065" w:type="dxa"/>
            <w:shd w:val="clear" w:color="auto" w:fill="auto"/>
          </w:tcPr>
          <w:p w14:paraId="3801B0BC" w14:textId="6A5154EF" w:rsidR="008B7BD7" w:rsidRPr="00A15B92" w:rsidRDefault="008B7BD7" w:rsidP="008B7BD7">
            <w:pPr>
              <w:pStyle w:val="Tabletext"/>
              <w:rPr>
                <w:rFonts w:ascii="Franklin Gothic Book" w:hAnsi="Franklin Gothic Book"/>
                <w:szCs w:val="20"/>
                <w:highlight w:val="yellow"/>
              </w:rPr>
            </w:pPr>
            <w:bookmarkStart w:id="7" w:name="_Hlk172099393"/>
            <w:r w:rsidRPr="00A15B92">
              <w:rPr>
                <w:rFonts w:ascii="Franklin Gothic Book" w:hAnsi="Franklin Gothic Book"/>
                <w:szCs w:val="20"/>
              </w:rPr>
              <w:t>Engage participants about their potential ESF8 coordination and risk communication roles and functions during a large-scale incident.</w:t>
            </w:r>
          </w:p>
        </w:tc>
        <w:tc>
          <w:tcPr>
            <w:tcW w:w="2520" w:type="dxa"/>
            <w:shd w:val="clear" w:color="auto" w:fill="auto"/>
          </w:tcPr>
          <w:p w14:paraId="507F87CA" w14:textId="77777777" w:rsidR="00613C34" w:rsidRPr="00A15B92" w:rsidRDefault="00613C34" w:rsidP="00613C34">
            <w:pPr>
              <w:pStyle w:val="Tabletext"/>
              <w:rPr>
                <w:rFonts w:ascii="Franklin Gothic Book" w:hAnsi="Franklin Gothic Book"/>
                <w:szCs w:val="20"/>
              </w:rPr>
            </w:pPr>
            <w:r w:rsidRPr="00A15B92">
              <w:rPr>
                <w:rFonts w:ascii="Franklin Gothic Book" w:hAnsi="Franklin Gothic Book"/>
                <w:szCs w:val="20"/>
              </w:rPr>
              <w:t>Capability 4: Emergency Public Information and Warning</w:t>
            </w:r>
          </w:p>
          <w:p w14:paraId="3801B0BD" w14:textId="47894040" w:rsidR="008B7BD7" w:rsidRPr="00A15B92" w:rsidRDefault="00613C34" w:rsidP="00613C34">
            <w:pPr>
              <w:pStyle w:val="Tabletext"/>
              <w:rPr>
                <w:rFonts w:ascii="Franklin Gothic Book" w:hAnsi="Franklin Gothic Book"/>
                <w:szCs w:val="20"/>
                <w:highlight w:val="yellow"/>
              </w:rPr>
            </w:pPr>
            <w:r w:rsidRPr="00A15B92">
              <w:rPr>
                <w:rFonts w:ascii="Franklin Gothic Book" w:hAnsi="Franklin Gothic Book"/>
                <w:szCs w:val="20"/>
              </w:rPr>
              <w:t>Capability 6: Information Sharing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801B0BE" w14:textId="4E7CDA2F" w:rsidR="008B7BD7" w:rsidRPr="00A15B92" w:rsidRDefault="008B7BD7" w:rsidP="008B7BD7">
            <w:pPr>
              <w:pStyle w:val="Tabletext"/>
              <w:rPr>
                <w:rFonts w:ascii="Franklin Gothic Book" w:hAnsi="Franklin Gothic Book"/>
                <w:szCs w:val="20"/>
                <w:highlight w:val="yellow"/>
              </w:rPr>
            </w:pPr>
            <w:r w:rsidRPr="00A15B92">
              <w:rPr>
                <w:rFonts w:ascii="Franklin Gothic Book" w:hAnsi="Franklin Gothic Book"/>
                <w:szCs w:val="20"/>
                <w:highlight w:val="yellow"/>
              </w:rPr>
              <w:t>P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801B0BF" w14:textId="26CB2C32" w:rsidR="008B7BD7" w:rsidRPr="00A15B92" w:rsidRDefault="008B7BD7" w:rsidP="008B7BD7">
            <w:pPr>
              <w:pStyle w:val="Tabletext"/>
              <w:rPr>
                <w:rFonts w:ascii="Franklin Gothic Book" w:hAnsi="Franklin Gothic Book"/>
                <w:szCs w:val="20"/>
                <w:highlight w:val="yellow"/>
              </w:rPr>
            </w:pPr>
            <w:r w:rsidRPr="00A15B92">
              <w:rPr>
                <w:rFonts w:ascii="Franklin Gothic Book" w:hAnsi="Franklin Gothic Book"/>
                <w:szCs w:val="20"/>
                <w:highlight w:val="yellow"/>
              </w:rPr>
              <w:t>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801B0C0" w14:textId="5B6B3BF3" w:rsidR="008B7BD7" w:rsidRPr="00A15B92" w:rsidRDefault="008B7BD7" w:rsidP="008B7BD7">
            <w:pPr>
              <w:pStyle w:val="Tabletext"/>
              <w:rPr>
                <w:rFonts w:ascii="Franklin Gothic Book" w:hAnsi="Franklin Gothic Book"/>
                <w:szCs w:val="20"/>
                <w:highlight w:val="yellow"/>
              </w:rPr>
            </w:pPr>
            <w:r w:rsidRPr="00A15B92">
              <w:rPr>
                <w:rFonts w:ascii="Franklin Gothic Book" w:hAnsi="Franklin Gothic Book"/>
                <w:szCs w:val="20"/>
                <w:highlight w:val="yellow"/>
              </w:rPr>
              <w:t>M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801B0C1" w14:textId="3BE7C58D" w:rsidR="008B7BD7" w:rsidRPr="00A15B92" w:rsidRDefault="008B7BD7" w:rsidP="008B7BD7">
            <w:pPr>
              <w:pStyle w:val="Tabletext"/>
              <w:rPr>
                <w:rFonts w:ascii="Franklin Gothic Book" w:hAnsi="Franklin Gothic Book"/>
                <w:szCs w:val="20"/>
                <w:highlight w:val="yellow"/>
              </w:rPr>
            </w:pPr>
            <w:r w:rsidRPr="00A15B92">
              <w:rPr>
                <w:rFonts w:ascii="Franklin Gothic Book" w:hAnsi="Franklin Gothic Book"/>
                <w:szCs w:val="20"/>
                <w:highlight w:val="yellow"/>
              </w:rPr>
              <w:t>U</w:t>
            </w:r>
          </w:p>
        </w:tc>
      </w:tr>
      <w:bookmarkEnd w:id="7"/>
      <w:tr w:rsidR="008B7BD7" w:rsidRPr="0001369E" w14:paraId="0A00815A" w14:textId="77777777" w:rsidTr="29B50419">
        <w:trPr>
          <w:cantSplit/>
        </w:trPr>
        <w:tc>
          <w:tcPr>
            <w:tcW w:w="2065" w:type="dxa"/>
            <w:shd w:val="clear" w:color="auto" w:fill="auto"/>
          </w:tcPr>
          <w:p w14:paraId="75601F94" w14:textId="6736B2AF" w:rsidR="008B7BD7" w:rsidRPr="00A15B92" w:rsidRDefault="008B7BD7" w:rsidP="008B7BD7">
            <w:pPr>
              <w:pStyle w:val="Tabletext"/>
              <w:rPr>
                <w:rFonts w:ascii="Franklin Gothic Book" w:hAnsi="Franklin Gothic Book"/>
                <w:szCs w:val="20"/>
                <w:highlight w:val="yellow"/>
              </w:rPr>
            </w:pPr>
            <w:r w:rsidRPr="00A15B92">
              <w:rPr>
                <w:rFonts w:ascii="Franklin Gothic Book" w:hAnsi="Franklin Gothic Book"/>
                <w:szCs w:val="20"/>
              </w:rPr>
              <w:t>Discuss strategies to efficiently distribute and dispense or administer MCMs to the public and measure throughput.</w:t>
            </w:r>
          </w:p>
        </w:tc>
        <w:tc>
          <w:tcPr>
            <w:tcW w:w="2520" w:type="dxa"/>
            <w:shd w:val="clear" w:color="auto" w:fill="auto"/>
          </w:tcPr>
          <w:p w14:paraId="03A874CB" w14:textId="2CDFE180" w:rsidR="008B7BD7" w:rsidRPr="00A15B92" w:rsidRDefault="008B7BD7" w:rsidP="008B7BD7">
            <w:pPr>
              <w:pStyle w:val="Tabletext"/>
              <w:rPr>
                <w:rFonts w:ascii="Franklin Gothic Book" w:hAnsi="Franklin Gothic Book"/>
                <w:szCs w:val="20"/>
                <w:highlight w:val="yellow"/>
              </w:rPr>
            </w:pPr>
            <w:r w:rsidRPr="00A15B92">
              <w:rPr>
                <w:rFonts w:ascii="Franklin Gothic Book" w:hAnsi="Franklin Gothic Book"/>
                <w:szCs w:val="20"/>
              </w:rPr>
              <w:t>Capability 8: Medical Countermeasure Dispensing and Administration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0954551" w14:textId="419E2D16" w:rsidR="008B7BD7" w:rsidRPr="00A15B92" w:rsidRDefault="008B7BD7" w:rsidP="008B7BD7">
            <w:pPr>
              <w:pStyle w:val="Tabletext"/>
              <w:rPr>
                <w:rFonts w:ascii="Franklin Gothic Book" w:hAnsi="Franklin Gothic Book"/>
                <w:szCs w:val="20"/>
                <w:highlight w:val="yellow"/>
              </w:rPr>
            </w:pPr>
            <w:r w:rsidRPr="00A15B92">
              <w:rPr>
                <w:rFonts w:ascii="Franklin Gothic Book" w:hAnsi="Franklin Gothic Book"/>
                <w:szCs w:val="20"/>
                <w:highlight w:val="yellow"/>
              </w:rPr>
              <w:t>P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9912FC2" w14:textId="6C346F78" w:rsidR="008B7BD7" w:rsidRPr="00A15B92" w:rsidRDefault="008B7BD7" w:rsidP="008B7BD7">
            <w:pPr>
              <w:pStyle w:val="Tabletext"/>
              <w:rPr>
                <w:rFonts w:ascii="Franklin Gothic Book" w:hAnsi="Franklin Gothic Book"/>
                <w:szCs w:val="20"/>
                <w:highlight w:val="yellow"/>
              </w:rPr>
            </w:pPr>
            <w:r w:rsidRPr="00A15B92">
              <w:rPr>
                <w:rFonts w:ascii="Franklin Gothic Book" w:hAnsi="Franklin Gothic Book"/>
                <w:szCs w:val="20"/>
                <w:highlight w:val="yellow"/>
              </w:rPr>
              <w:t>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1E1FEB7" w14:textId="32A53D90" w:rsidR="008B7BD7" w:rsidRPr="00A15B92" w:rsidRDefault="008B7BD7" w:rsidP="008B7BD7">
            <w:pPr>
              <w:pStyle w:val="Tabletext"/>
              <w:rPr>
                <w:rFonts w:ascii="Franklin Gothic Book" w:hAnsi="Franklin Gothic Book"/>
                <w:szCs w:val="20"/>
                <w:highlight w:val="yellow"/>
              </w:rPr>
            </w:pPr>
            <w:r w:rsidRPr="00A15B92">
              <w:rPr>
                <w:rFonts w:ascii="Franklin Gothic Book" w:hAnsi="Franklin Gothic Book"/>
                <w:szCs w:val="20"/>
                <w:highlight w:val="yellow"/>
              </w:rPr>
              <w:t>M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5F59923" w14:textId="0837979B" w:rsidR="008B7BD7" w:rsidRPr="00A15B92" w:rsidRDefault="008B7BD7" w:rsidP="008B7BD7">
            <w:pPr>
              <w:pStyle w:val="Tabletext"/>
              <w:rPr>
                <w:rFonts w:ascii="Franklin Gothic Book" w:hAnsi="Franklin Gothic Book"/>
                <w:szCs w:val="20"/>
                <w:highlight w:val="yellow"/>
              </w:rPr>
            </w:pPr>
            <w:r w:rsidRPr="00A15B92">
              <w:rPr>
                <w:rFonts w:ascii="Franklin Gothic Book" w:hAnsi="Franklin Gothic Book"/>
                <w:szCs w:val="20"/>
                <w:highlight w:val="yellow"/>
              </w:rPr>
              <w:t>U</w:t>
            </w:r>
          </w:p>
        </w:tc>
      </w:tr>
      <w:tr w:rsidR="008B7BD7" w:rsidRPr="0001369E" w14:paraId="652B6731" w14:textId="77777777" w:rsidTr="29B50419">
        <w:trPr>
          <w:cantSplit/>
        </w:trPr>
        <w:tc>
          <w:tcPr>
            <w:tcW w:w="2065" w:type="dxa"/>
            <w:shd w:val="clear" w:color="auto" w:fill="auto"/>
          </w:tcPr>
          <w:p w14:paraId="686CB36C" w14:textId="02C0AC0A" w:rsidR="008B7BD7" w:rsidRPr="00A15B92" w:rsidRDefault="008B7BD7" w:rsidP="008B7BD7">
            <w:pPr>
              <w:pStyle w:val="Tabletext"/>
              <w:rPr>
                <w:rFonts w:ascii="Franklin Gothic Book" w:hAnsi="Franklin Gothic Book"/>
                <w:szCs w:val="20"/>
                <w:highlight w:val="yellow"/>
              </w:rPr>
            </w:pPr>
            <w:r w:rsidRPr="00A15B92">
              <w:rPr>
                <w:rFonts w:ascii="Franklin Gothic Book" w:hAnsi="Franklin Gothic Book"/>
                <w:szCs w:val="20"/>
              </w:rPr>
              <w:t>Discuss/develop pharmaceutical and nonpharmaceutical intervention strategies.</w:t>
            </w:r>
          </w:p>
        </w:tc>
        <w:tc>
          <w:tcPr>
            <w:tcW w:w="2520" w:type="dxa"/>
            <w:shd w:val="clear" w:color="auto" w:fill="auto"/>
          </w:tcPr>
          <w:p w14:paraId="2D2C1E03" w14:textId="16E079AC" w:rsidR="008B7BD7" w:rsidRPr="00A15B92" w:rsidRDefault="008B7BD7" w:rsidP="008B7BD7">
            <w:pPr>
              <w:pStyle w:val="Tabletext"/>
              <w:rPr>
                <w:rFonts w:ascii="Franklin Gothic Book" w:hAnsi="Franklin Gothic Book"/>
                <w:szCs w:val="20"/>
                <w:highlight w:val="yellow"/>
              </w:rPr>
            </w:pPr>
            <w:r w:rsidRPr="00A15B92">
              <w:rPr>
                <w:rFonts w:ascii="Franklin Gothic Book" w:hAnsi="Franklin Gothic Book"/>
                <w:szCs w:val="20"/>
              </w:rPr>
              <w:t>Capability 11: Nonpharmaceutical Interventions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0882286" w14:textId="6A488894" w:rsidR="008B7BD7" w:rsidRPr="00A15B92" w:rsidRDefault="008B7BD7" w:rsidP="008B7BD7">
            <w:pPr>
              <w:pStyle w:val="Tabletext"/>
              <w:rPr>
                <w:rFonts w:ascii="Franklin Gothic Book" w:hAnsi="Franklin Gothic Book"/>
                <w:szCs w:val="20"/>
                <w:highlight w:val="yellow"/>
              </w:rPr>
            </w:pPr>
            <w:r w:rsidRPr="00A15B92">
              <w:rPr>
                <w:rFonts w:ascii="Franklin Gothic Book" w:hAnsi="Franklin Gothic Book"/>
                <w:szCs w:val="20"/>
                <w:highlight w:val="yellow"/>
              </w:rPr>
              <w:t>P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1A12274" w14:textId="7BAC72E6" w:rsidR="008B7BD7" w:rsidRPr="00A15B92" w:rsidRDefault="008B7BD7" w:rsidP="008B7BD7">
            <w:pPr>
              <w:pStyle w:val="Tabletext"/>
              <w:rPr>
                <w:rFonts w:ascii="Franklin Gothic Book" w:hAnsi="Franklin Gothic Book"/>
                <w:szCs w:val="20"/>
                <w:highlight w:val="yellow"/>
              </w:rPr>
            </w:pPr>
            <w:r w:rsidRPr="00A15B92">
              <w:rPr>
                <w:rFonts w:ascii="Franklin Gothic Book" w:hAnsi="Franklin Gothic Book"/>
                <w:szCs w:val="20"/>
                <w:highlight w:val="yellow"/>
              </w:rPr>
              <w:t>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DB3A9B0" w14:textId="21C0D94B" w:rsidR="008B7BD7" w:rsidRPr="00A15B92" w:rsidRDefault="008B7BD7" w:rsidP="008B7BD7">
            <w:pPr>
              <w:pStyle w:val="Tabletext"/>
              <w:rPr>
                <w:rFonts w:ascii="Franklin Gothic Book" w:hAnsi="Franklin Gothic Book"/>
                <w:szCs w:val="20"/>
                <w:highlight w:val="yellow"/>
              </w:rPr>
            </w:pPr>
            <w:r w:rsidRPr="00A15B92">
              <w:rPr>
                <w:rFonts w:ascii="Franklin Gothic Book" w:hAnsi="Franklin Gothic Book"/>
                <w:szCs w:val="20"/>
                <w:highlight w:val="yellow"/>
              </w:rPr>
              <w:t>M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0818DD7" w14:textId="7E5CCFE9" w:rsidR="008B7BD7" w:rsidRPr="00A15B92" w:rsidRDefault="008B7BD7" w:rsidP="008B7BD7">
            <w:pPr>
              <w:pStyle w:val="Tabletext"/>
              <w:rPr>
                <w:rFonts w:ascii="Franklin Gothic Book" w:hAnsi="Franklin Gothic Book"/>
                <w:szCs w:val="20"/>
                <w:highlight w:val="yellow"/>
              </w:rPr>
            </w:pPr>
            <w:r w:rsidRPr="00A15B92">
              <w:rPr>
                <w:rFonts w:ascii="Franklin Gothic Book" w:hAnsi="Franklin Gothic Book"/>
                <w:szCs w:val="20"/>
                <w:highlight w:val="yellow"/>
              </w:rPr>
              <w:t>U</w:t>
            </w:r>
          </w:p>
        </w:tc>
      </w:tr>
    </w:tbl>
    <w:p w14:paraId="25969C0F" w14:textId="77777777" w:rsidR="00A53CE4" w:rsidRDefault="00A53CE4" w:rsidP="00605796">
      <w:pPr>
        <w:pStyle w:val="BodyTextBold"/>
        <w:rPr>
          <w:rFonts w:ascii="Franklin Gothic Book" w:hAnsi="Franklin Gothic Book"/>
        </w:rPr>
      </w:pPr>
    </w:p>
    <w:p w14:paraId="43357665" w14:textId="77777777" w:rsidR="00A53CE4" w:rsidRDefault="00A53CE4">
      <w:pPr>
        <w:spacing w:after="200" w:line="276" w:lineRule="auto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br w:type="page"/>
      </w:r>
    </w:p>
    <w:p w14:paraId="4D923F5D" w14:textId="1DEDB495" w:rsidR="005E65BE" w:rsidRPr="0001369E" w:rsidRDefault="005E65BE" w:rsidP="00605796">
      <w:pPr>
        <w:pStyle w:val="BodyTextBold"/>
        <w:rPr>
          <w:rFonts w:ascii="Franklin Gothic Book" w:hAnsi="Franklin Gothic Book"/>
        </w:rPr>
      </w:pPr>
      <w:r w:rsidRPr="0001369E">
        <w:rPr>
          <w:rFonts w:ascii="Franklin Gothic Book" w:hAnsi="Franklin Gothic Book"/>
        </w:rPr>
        <w:lastRenderedPageBreak/>
        <w:t>Ratings Definitions:</w:t>
      </w:r>
    </w:p>
    <w:p w14:paraId="7E95A4D4" w14:textId="1836059A" w:rsidR="005E65BE" w:rsidRPr="0001369E" w:rsidRDefault="005E65BE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Style w:val="BodyTextBoldChar"/>
          <w:rFonts w:ascii="Franklin Gothic Book" w:hAnsi="Franklin Gothic Book"/>
        </w:rPr>
        <w:t>Performed without Challenges (P):</w:t>
      </w:r>
      <w:r w:rsidRPr="0001369E">
        <w:rPr>
          <w:rFonts w:ascii="Franklin Gothic Book" w:hAnsi="Franklin Gothic Book"/>
        </w:rPr>
        <w:t xml:space="preserve"> The targets and critical tasks associated with the capability were completed in a manner that achieved the objective(s) and did not negatively impact the performance of other activities.</w:t>
      </w:r>
      <w:r w:rsidR="00DE7CA3" w:rsidRPr="0001369E">
        <w:rPr>
          <w:rFonts w:ascii="Franklin Gothic Book" w:hAnsi="Franklin Gothic Book"/>
        </w:rPr>
        <w:t xml:space="preserve"> </w:t>
      </w:r>
    </w:p>
    <w:p w14:paraId="4DE1553F" w14:textId="64B8C4CD" w:rsidR="005E65BE" w:rsidRPr="0001369E" w:rsidRDefault="005E65BE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Style w:val="BodyTextBoldChar"/>
          <w:rFonts w:ascii="Franklin Gothic Book" w:hAnsi="Franklin Gothic Book"/>
        </w:rPr>
        <w:t>Performed with Some Challenges (S):</w:t>
      </w:r>
      <w:r w:rsidR="00DE7CA3" w:rsidRPr="0001369E">
        <w:rPr>
          <w:rFonts w:ascii="Franklin Gothic Book" w:hAnsi="Franklin Gothic Book"/>
        </w:rPr>
        <w:t xml:space="preserve"> </w:t>
      </w:r>
      <w:r w:rsidRPr="0001369E">
        <w:rPr>
          <w:rFonts w:ascii="Franklin Gothic Book" w:hAnsi="Franklin Gothic Book"/>
        </w:rPr>
        <w:t>The targets and critical tasks associated with the capability were completed in a manner that achieved the objective(s) and did not negatively impact the performance of other activities</w:t>
      </w:r>
      <w:r w:rsidR="00DD6323">
        <w:rPr>
          <w:rFonts w:ascii="Franklin Gothic Book" w:hAnsi="Franklin Gothic Book"/>
        </w:rPr>
        <w:t>.</w:t>
      </w:r>
    </w:p>
    <w:p w14:paraId="58903205" w14:textId="237BA9C6" w:rsidR="005E65BE" w:rsidRPr="0001369E" w:rsidRDefault="005E65BE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Style w:val="BodyTextBoldChar"/>
          <w:rFonts w:ascii="Franklin Gothic Book" w:hAnsi="Franklin Gothic Book"/>
        </w:rPr>
        <w:t>Performed with Major Challenges (M):</w:t>
      </w:r>
      <w:r w:rsidR="00DE7CA3" w:rsidRPr="0001369E">
        <w:rPr>
          <w:rFonts w:ascii="Franklin Gothic Book" w:hAnsi="Franklin Gothic Book"/>
        </w:rPr>
        <w:t xml:space="preserve"> </w:t>
      </w:r>
      <w:r w:rsidRPr="0001369E">
        <w:rPr>
          <w:rFonts w:ascii="Franklin Gothic Book" w:hAnsi="Franklin Gothic Book"/>
        </w:rPr>
        <w:t xml:space="preserve">The targets and critical tasks associated with the capability were completed in a manner that achieved the objective(s), but some or </w:t>
      </w:r>
      <w:proofErr w:type="gramStart"/>
      <w:r w:rsidRPr="0001369E">
        <w:rPr>
          <w:rFonts w:ascii="Franklin Gothic Book" w:hAnsi="Franklin Gothic Book"/>
        </w:rPr>
        <w:t>all of</w:t>
      </w:r>
      <w:proofErr w:type="gramEnd"/>
      <w:r w:rsidRPr="0001369E">
        <w:rPr>
          <w:rFonts w:ascii="Franklin Gothic Book" w:hAnsi="Franklin Gothic Book"/>
        </w:rPr>
        <w:t xml:space="preserve"> the following were observed:</w:t>
      </w:r>
      <w:r w:rsidR="00DE7CA3" w:rsidRPr="0001369E">
        <w:rPr>
          <w:rFonts w:ascii="Franklin Gothic Book" w:hAnsi="Franklin Gothic Book"/>
        </w:rPr>
        <w:t xml:space="preserve"> </w:t>
      </w:r>
      <w:r w:rsidRPr="0001369E">
        <w:rPr>
          <w:rFonts w:ascii="Franklin Gothic Book" w:hAnsi="Franklin Gothic Book"/>
        </w:rPr>
        <w:t>demonstrated performance had a negative impact on the performance of other activities</w:t>
      </w:r>
      <w:r w:rsidR="00200BFD">
        <w:rPr>
          <w:rFonts w:ascii="Franklin Gothic Book" w:hAnsi="Franklin Gothic Book"/>
        </w:rPr>
        <w:t>.</w:t>
      </w:r>
    </w:p>
    <w:p w14:paraId="7FEBC314" w14:textId="17A6C57B" w:rsidR="005E65BE" w:rsidRPr="0001369E" w:rsidRDefault="005E65BE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Style w:val="BodyTextBoldChar"/>
          <w:rFonts w:ascii="Franklin Gothic Book" w:hAnsi="Franklin Gothic Book"/>
        </w:rPr>
        <w:t>Unable to be Performed (U):</w:t>
      </w:r>
      <w:r w:rsidR="00DE7CA3" w:rsidRPr="0001369E">
        <w:rPr>
          <w:rFonts w:ascii="Franklin Gothic Book" w:hAnsi="Franklin Gothic Book"/>
        </w:rPr>
        <w:t xml:space="preserve"> </w:t>
      </w:r>
      <w:r w:rsidRPr="0001369E">
        <w:rPr>
          <w:rFonts w:ascii="Franklin Gothic Book" w:hAnsi="Franklin Gothic Book"/>
        </w:rPr>
        <w:t>The targets and critical tasks associated with the capability were not performed in a manner that achieved the objective(s).</w:t>
      </w:r>
    </w:p>
    <w:p w14:paraId="04785A8A" w14:textId="77777777" w:rsidR="00DD6323" w:rsidRDefault="00DD6323">
      <w:pPr>
        <w:spacing w:after="200" w:line="276" w:lineRule="auto"/>
        <w:rPr>
          <w:rFonts w:ascii="Franklin Gothic Book" w:hAnsi="Franklin Gothic Book" w:cs="Arial"/>
          <w:b/>
          <w:bCs/>
          <w:smallCaps/>
          <w:color w:val="005288"/>
          <w:kern w:val="32"/>
          <w:sz w:val="38"/>
          <w:szCs w:val="38"/>
        </w:rPr>
      </w:pPr>
      <w:r>
        <w:rPr>
          <w:rFonts w:ascii="Franklin Gothic Book" w:hAnsi="Franklin Gothic Book"/>
          <w:color w:val="005288"/>
        </w:rPr>
        <w:br w:type="page"/>
      </w:r>
    </w:p>
    <w:p w14:paraId="66C1F077" w14:textId="4DA66B8A" w:rsidR="00005663" w:rsidRPr="0001369E" w:rsidRDefault="00005663" w:rsidP="00005663">
      <w:pPr>
        <w:pStyle w:val="Heading1"/>
        <w:spacing w:before="200" w:after="120"/>
        <w:jc w:val="left"/>
        <w:rPr>
          <w:rFonts w:ascii="Franklin Gothic Book" w:hAnsi="Franklin Gothic Book"/>
          <w:color w:val="005288"/>
        </w:rPr>
      </w:pPr>
      <w:r>
        <w:rPr>
          <w:rFonts w:ascii="Franklin Gothic Book" w:hAnsi="Franklin Gothic Book"/>
          <w:color w:val="005288"/>
        </w:rPr>
        <w:lastRenderedPageBreak/>
        <w:t>Strengths/Weaknesses</w:t>
      </w:r>
      <w:r w:rsidR="002735DC">
        <w:rPr>
          <w:rFonts w:ascii="Franklin Gothic Book" w:hAnsi="Franklin Gothic Book"/>
          <w:color w:val="005288"/>
        </w:rPr>
        <w:t xml:space="preserve"> &amp; Areas for Improvement Identified</w:t>
      </w:r>
    </w:p>
    <w:p w14:paraId="3801B0CE" w14:textId="77777777" w:rsidR="00576DCA" w:rsidRPr="0001369E" w:rsidRDefault="00576DCA" w:rsidP="0001369E">
      <w:pPr>
        <w:pStyle w:val="Heading3"/>
        <w:jc w:val="both"/>
        <w:rPr>
          <w:rFonts w:ascii="Franklin Gothic Book" w:hAnsi="Franklin Gothic Book"/>
          <w:color w:val="005288"/>
        </w:rPr>
      </w:pPr>
      <w:r w:rsidRPr="0001369E">
        <w:rPr>
          <w:rFonts w:ascii="Franklin Gothic Book" w:hAnsi="Franklin Gothic Book"/>
          <w:color w:val="005288"/>
        </w:rPr>
        <w:t>Strengths</w:t>
      </w:r>
    </w:p>
    <w:p w14:paraId="3801B0CF" w14:textId="513FD6F8" w:rsidR="00576DCA" w:rsidRPr="0001369E" w:rsidRDefault="00576DCA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Fonts w:ascii="Franklin Gothic Book" w:hAnsi="Franklin Gothic Book"/>
        </w:rPr>
        <w:t>The</w:t>
      </w:r>
      <w:r w:rsidR="002C6B13">
        <w:rPr>
          <w:rFonts w:ascii="Franklin Gothic Book" w:hAnsi="Franklin Gothic Book"/>
        </w:rPr>
        <w:t xml:space="preserve"> following</w:t>
      </w:r>
      <w:r w:rsidRPr="0001369E">
        <w:rPr>
          <w:rFonts w:ascii="Franklin Gothic Book" w:hAnsi="Franklin Gothic Book"/>
        </w:rPr>
        <w:t xml:space="preserve"> strengths</w:t>
      </w:r>
      <w:r w:rsidR="002C6B13">
        <w:rPr>
          <w:rFonts w:ascii="Franklin Gothic Book" w:hAnsi="Franklin Gothic Book"/>
        </w:rPr>
        <w:t xml:space="preserve"> were identified</w:t>
      </w:r>
      <w:r w:rsidRPr="0001369E">
        <w:rPr>
          <w:rFonts w:ascii="Franklin Gothic Book" w:hAnsi="Franklin Gothic Book"/>
        </w:rPr>
        <w:t>:</w:t>
      </w:r>
    </w:p>
    <w:p w14:paraId="3801B0D0" w14:textId="7CC99E7D" w:rsidR="00576DCA" w:rsidRPr="0001369E" w:rsidRDefault="00576DCA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Style w:val="Heading4Char"/>
          <w:rFonts w:ascii="Franklin Gothic Book" w:hAnsi="Franklin Gothic Book"/>
          <w:color w:val="005288"/>
        </w:rPr>
        <w:t>Strength 1:</w:t>
      </w:r>
      <w:r w:rsidR="00DE7CA3" w:rsidRPr="0001369E">
        <w:rPr>
          <w:rFonts w:ascii="Franklin Gothic Book" w:hAnsi="Franklin Gothic Book"/>
          <w:color w:val="005288"/>
        </w:rPr>
        <w:t xml:space="preserve"> </w:t>
      </w:r>
      <w:r w:rsidRPr="0001369E">
        <w:rPr>
          <w:rFonts w:ascii="Franklin Gothic Book" w:hAnsi="Franklin Gothic Book"/>
          <w:highlight w:val="yellow"/>
        </w:rPr>
        <w:t>[Observation statement]</w:t>
      </w:r>
    </w:p>
    <w:p w14:paraId="3801B0D1" w14:textId="5F4C8DC8" w:rsidR="00576DCA" w:rsidRPr="0001369E" w:rsidRDefault="00576DCA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Style w:val="Heading4Char"/>
          <w:rFonts w:ascii="Franklin Gothic Book" w:hAnsi="Franklin Gothic Book"/>
          <w:color w:val="005288"/>
        </w:rPr>
        <w:t>Strength 2:</w:t>
      </w:r>
      <w:r w:rsidR="00DE7CA3" w:rsidRPr="0001369E">
        <w:rPr>
          <w:rFonts w:ascii="Franklin Gothic Book" w:hAnsi="Franklin Gothic Book"/>
          <w:color w:val="005288"/>
        </w:rPr>
        <w:t xml:space="preserve"> </w:t>
      </w:r>
      <w:r w:rsidRPr="0001369E">
        <w:rPr>
          <w:rFonts w:ascii="Franklin Gothic Book" w:hAnsi="Franklin Gothic Book"/>
          <w:highlight w:val="yellow"/>
        </w:rPr>
        <w:t>[Observation statement]</w:t>
      </w:r>
    </w:p>
    <w:p w14:paraId="3801B0D2" w14:textId="605869EF" w:rsidR="00576DCA" w:rsidRDefault="00576DCA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Style w:val="Heading4Char"/>
          <w:rFonts w:ascii="Franklin Gothic Book" w:hAnsi="Franklin Gothic Book"/>
          <w:color w:val="005288"/>
        </w:rPr>
        <w:t>Strength 3:</w:t>
      </w:r>
      <w:r w:rsidR="00DE7CA3" w:rsidRPr="0001369E">
        <w:rPr>
          <w:rFonts w:ascii="Franklin Gothic Book" w:hAnsi="Franklin Gothic Book"/>
          <w:color w:val="005288"/>
        </w:rPr>
        <w:t xml:space="preserve"> </w:t>
      </w:r>
      <w:r w:rsidRPr="0001369E">
        <w:rPr>
          <w:rFonts w:ascii="Franklin Gothic Book" w:hAnsi="Franklin Gothic Book"/>
          <w:highlight w:val="yellow"/>
        </w:rPr>
        <w:t>[Observation statement]</w:t>
      </w:r>
    </w:p>
    <w:p w14:paraId="0B145F23" w14:textId="51430610" w:rsidR="00F73978" w:rsidRPr="0001369E" w:rsidRDefault="00F73978" w:rsidP="0001369E">
      <w:pPr>
        <w:pStyle w:val="BodyText"/>
        <w:jc w:val="both"/>
        <w:rPr>
          <w:rFonts w:ascii="Franklin Gothic Book" w:hAnsi="Franklin Gothic Book"/>
        </w:rPr>
      </w:pPr>
      <w:r w:rsidRPr="00F73978">
        <w:rPr>
          <w:rFonts w:ascii="Franklin Gothic Book" w:hAnsi="Franklin Gothic Book"/>
          <w:highlight w:val="yellow"/>
        </w:rPr>
        <w:t>Add additional Strengths if identified</w:t>
      </w:r>
    </w:p>
    <w:p w14:paraId="3801B0D3" w14:textId="71B6469A" w:rsidR="00576DCA" w:rsidRPr="0001369E" w:rsidRDefault="00C45B9F" w:rsidP="0001369E">
      <w:pPr>
        <w:pStyle w:val="Heading3"/>
        <w:jc w:val="both"/>
        <w:rPr>
          <w:rFonts w:ascii="Franklin Gothic Book" w:hAnsi="Franklin Gothic Book"/>
          <w:color w:val="005288"/>
        </w:rPr>
      </w:pPr>
      <w:bookmarkStart w:id="8" w:name="_Hlk172099886"/>
      <w:r>
        <w:rPr>
          <w:rFonts w:ascii="Franklin Gothic Book" w:hAnsi="Franklin Gothic Book"/>
          <w:color w:val="005288"/>
        </w:rPr>
        <w:t>Weakness</w:t>
      </w:r>
      <w:r w:rsidR="005E609F">
        <w:rPr>
          <w:rFonts w:ascii="Franklin Gothic Book" w:hAnsi="Franklin Gothic Book"/>
          <w:color w:val="005288"/>
        </w:rPr>
        <w:t>es</w:t>
      </w:r>
      <w:r>
        <w:rPr>
          <w:rFonts w:ascii="Franklin Gothic Book" w:hAnsi="Franklin Gothic Book"/>
          <w:color w:val="005288"/>
        </w:rPr>
        <w:t>/</w:t>
      </w:r>
      <w:r w:rsidR="00576DCA" w:rsidRPr="0001369E">
        <w:rPr>
          <w:rFonts w:ascii="Franklin Gothic Book" w:hAnsi="Franklin Gothic Book"/>
          <w:color w:val="005288"/>
        </w:rPr>
        <w:t>Areas for Improvement</w:t>
      </w:r>
    </w:p>
    <w:bookmarkEnd w:id="8"/>
    <w:p w14:paraId="3801B0D4" w14:textId="77777777" w:rsidR="00576DCA" w:rsidRPr="0001369E" w:rsidRDefault="00576DCA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Fonts w:ascii="Franklin Gothic Book" w:hAnsi="Franklin Gothic Book"/>
        </w:rPr>
        <w:t>The following areas require improvement to achieve the full capability level:</w:t>
      </w:r>
    </w:p>
    <w:p w14:paraId="3801B0D5" w14:textId="0D60F9BD" w:rsidR="00576DCA" w:rsidRPr="0001369E" w:rsidRDefault="00576DCA" w:rsidP="0001369E">
      <w:pPr>
        <w:pStyle w:val="BodyText"/>
        <w:jc w:val="both"/>
        <w:rPr>
          <w:rFonts w:ascii="Franklin Gothic Book" w:hAnsi="Franklin Gothic Book"/>
        </w:rPr>
      </w:pPr>
      <w:r w:rsidRPr="005808B6">
        <w:rPr>
          <w:rStyle w:val="Heading4Char"/>
          <w:rFonts w:ascii="Franklin Gothic Book" w:hAnsi="Franklin Gothic Book"/>
          <w:color w:val="005288"/>
        </w:rPr>
        <w:t>Area for Improvement 1:</w:t>
      </w:r>
      <w:r w:rsidR="00DE7CA3" w:rsidRPr="005808B6">
        <w:rPr>
          <w:rFonts w:ascii="Franklin Gothic Book" w:hAnsi="Franklin Gothic Book"/>
          <w:color w:val="005288"/>
        </w:rPr>
        <w:t xml:space="preserve"> </w:t>
      </w:r>
      <w:r w:rsidR="00005663">
        <w:rPr>
          <w:rFonts w:ascii="Franklin Gothic Book" w:hAnsi="Franklin Gothic Book"/>
          <w:highlight w:val="yellow"/>
        </w:rPr>
        <w:t>[O</w:t>
      </w:r>
      <w:r w:rsidR="002C6B13" w:rsidRPr="005808B6">
        <w:rPr>
          <w:rFonts w:ascii="Franklin Gothic Book" w:hAnsi="Franklin Gothic Book"/>
          <w:highlight w:val="yellow"/>
        </w:rPr>
        <w:t>bservation statement]</w:t>
      </w:r>
      <w:r w:rsidR="002C6B13">
        <w:rPr>
          <w:rFonts w:ascii="Franklin Gothic Book" w:hAnsi="Franklin Gothic Book"/>
          <w:highlight w:val="yellow"/>
        </w:rPr>
        <w:t xml:space="preserve"> T</w:t>
      </w:r>
      <w:r w:rsidRPr="005808B6">
        <w:rPr>
          <w:rFonts w:ascii="Franklin Gothic Book" w:hAnsi="Franklin Gothic Book"/>
          <w:highlight w:val="yellow"/>
        </w:rPr>
        <w:t>his should clearly state the problem or gap; it should not include a recommendation or corrective action, as those will be documented in the Improvement Plan.</w:t>
      </w:r>
    </w:p>
    <w:p w14:paraId="3801B0D8" w14:textId="31F2E31A" w:rsidR="00707C30" w:rsidRDefault="00707C30" w:rsidP="0001369E">
      <w:pPr>
        <w:pStyle w:val="BodyText"/>
        <w:jc w:val="both"/>
        <w:rPr>
          <w:rFonts w:ascii="Franklin Gothic Book" w:hAnsi="Franklin Gothic Book"/>
        </w:rPr>
      </w:pPr>
      <w:r w:rsidRPr="005808B6">
        <w:rPr>
          <w:rStyle w:val="Heading4Char"/>
          <w:rFonts w:ascii="Franklin Gothic Book" w:hAnsi="Franklin Gothic Book"/>
          <w:color w:val="005288"/>
        </w:rPr>
        <w:t>Area for Improvement 2:</w:t>
      </w:r>
      <w:r w:rsidR="00DE7CA3" w:rsidRPr="005808B6">
        <w:rPr>
          <w:rFonts w:ascii="Franklin Gothic Book" w:hAnsi="Franklin Gothic Book"/>
          <w:color w:val="005288"/>
        </w:rPr>
        <w:t xml:space="preserve"> </w:t>
      </w:r>
      <w:r w:rsidRPr="005808B6">
        <w:rPr>
          <w:rFonts w:ascii="Franklin Gothic Book" w:hAnsi="Franklin Gothic Book"/>
          <w:highlight w:val="yellow"/>
        </w:rPr>
        <w:t>[Observation statement]</w:t>
      </w:r>
    </w:p>
    <w:p w14:paraId="725E56A5" w14:textId="5709A4F5" w:rsidR="00005663" w:rsidRDefault="00005663" w:rsidP="00005663">
      <w:pPr>
        <w:pStyle w:val="BodyText"/>
        <w:jc w:val="both"/>
        <w:rPr>
          <w:rFonts w:ascii="Franklin Gothic Book" w:hAnsi="Franklin Gothic Book"/>
        </w:rPr>
      </w:pPr>
      <w:r w:rsidRPr="005808B6">
        <w:rPr>
          <w:rStyle w:val="Heading4Char"/>
          <w:rFonts w:ascii="Franklin Gothic Book" w:hAnsi="Franklin Gothic Book"/>
          <w:color w:val="005288"/>
        </w:rPr>
        <w:t xml:space="preserve">Area for Improvement </w:t>
      </w:r>
      <w:r>
        <w:rPr>
          <w:rStyle w:val="Heading4Char"/>
          <w:rFonts w:ascii="Franklin Gothic Book" w:hAnsi="Franklin Gothic Book"/>
          <w:color w:val="005288"/>
        </w:rPr>
        <w:t>3</w:t>
      </w:r>
      <w:r w:rsidRPr="005808B6">
        <w:rPr>
          <w:rStyle w:val="Heading4Char"/>
          <w:rFonts w:ascii="Franklin Gothic Book" w:hAnsi="Franklin Gothic Book"/>
          <w:color w:val="005288"/>
        </w:rPr>
        <w:t>:</w:t>
      </w:r>
      <w:r w:rsidRPr="005808B6">
        <w:rPr>
          <w:rFonts w:ascii="Franklin Gothic Book" w:hAnsi="Franklin Gothic Book"/>
          <w:color w:val="005288"/>
        </w:rPr>
        <w:t xml:space="preserve"> </w:t>
      </w:r>
      <w:r w:rsidRPr="005808B6">
        <w:rPr>
          <w:rFonts w:ascii="Franklin Gothic Book" w:hAnsi="Franklin Gothic Book"/>
          <w:highlight w:val="yellow"/>
        </w:rPr>
        <w:t>[Observation statement]</w:t>
      </w:r>
    </w:p>
    <w:p w14:paraId="4FC772C2" w14:textId="705A2F49" w:rsidR="00F73978" w:rsidRDefault="00F73978" w:rsidP="00005663">
      <w:pPr>
        <w:pStyle w:val="BodyText"/>
        <w:jc w:val="both"/>
        <w:rPr>
          <w:rFonts w:ascii="Franklin Gothic Book" w:hAnsi="Franklin Gothic Book"/>
        </w:rPr>
      </w:pPr>
      <w:r w:rsidRPr="00F73978">
        <w:rPr>
          <w:rFonts w:ascii="Franklin Gothic Book" w:hAnsi="Franklin Gothic Book"/>
          <w:highlight w:val="yellow"/>
        </w:rPr>
        <w:t>Add additional Weaknesses/Areas for Improvement if identified</w:t>
      </w:r>
    </w:p>
    <w:tbl>
      <w:tblPr>
        <w:tblpPr w:leftFromText="180" w:rightFromText="180" w:vertAnchor="text" w:horzAnchor="margin" w:tblpY="877"/>
        <w:tblOverlap w:val="never"/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5288"/>
        <w:tblLook w:val="0000" w:firstRow="0" w:lastRow="0" w:firstColumn="0" w:lastColumn="0" w:noHBand="0" w:noVBand="0"/>
      </w:tblPr>
      <w:tblGrid>
        <w:gridCol w:w="2009"/>
        <w:gridCol w:w="3009"/>
        <w:gridCol w:w="2385"/>
        <w:gridCol w:w="1993"/>
      </w:tblGrid>
      <w:tr w:rsidR="0069717C" w:rsidRPr="00BD3D90" w14:paraId="5ABB1BB2" w14:textId="77777777" w:rsidTr="002B04DA">
        <w:trPr>
          <w:cantSplit/>
          <w:trHeight w:val="787"/>
          <w:tblHeader/>
        </w:trPr>
        <w:tc>
          <w:tcPr>
            <w:tcW w:w="2009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5288"/>
            <w:vAlign w:val="center"/>
          </w:tcPr>
          <w:p w14:paraId="454354CC" w14:textId="77777777" w:rsidR="0069717C" w:rsidRPr="00BD3D90" w:rsidRDefault="0069717C" w:rsidP="00C06C33">
            <w:pPr>
              <w:pStyle w:val="TableHead"/>
              <w:spacing w:before="0" w:after="0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BD3D90">
              <w:rPr>
                <w:rFonts w:ascii="Franklin Gothic Book" w:hAnsi="Franklin Gothic Book"/>
                <w:color w:val="FFFFFF" w:themeColor="background1"/>
              </w:rPr>
              <w:t>Issue/Area for Improvement</w:t>
            </w:r>
          </w:p>
        </w:tc>
        <w:tc>
          <w:tcPr>
            <w:tcW w:w="3009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5288"/>
            <w:vAlign w:val="center"/>
          </w:tcPr>
          <w:p w14:paraId="4318FEDC" w14:textId="77777777" w:rsidR="0069717C" w:rsidRPr="00BD3D90" w:rsidRDefault="0069717C" w:rsidP="00C06C33">
            <w:pPr>
              <w:pStyle w:val="TableHead"/>
              <w:spacing w:before="0" w:after="0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BD3D90">
              <w:rPr>
                <w:rFonts w:ascii="Franklin Gothic Book" w:hAnsi="Franklin Gothic Book"/>
                <w:color w:val="FFFFFF" w:themeColor="background1"/>
              </w:rPr>
              <w:t>Corrective Action</w:t>
            </w:r>
          </w:p>
        </w:tc>
        <w:tc>
          <w:tcPr>
            <w:tcW w:w="2385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5288"/>
            <w:vAlign w:val="center"/>
          </w:tcPr>
          <w:p w14:paraId="30F61537" w14:textId="77777777" w:rsidR="0069717C" w:rsidRPr="00BD3D90" w:rsidRDefault="0069717C" w:rsidP="00C06C33">
            <w:pPr>
              <w:pStyle w:val="TableHead"/>
              <w:spacing w:before="0" w:after="0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BD3D90">
              <w:rPr>
                <w:rFonts w:ascii="Franklin Gothic Book" w:hAnsi="Franklin Gothic Book"/>
                <w:color w:val="FFFFFF" w:themeColor="background1"/>
              </w:rPr>
              <w:t xml:space="preserve">Responsible </w:t>
            </w:r>
            <w:r>
              <w:rPr>
                <w:rFonts w:ascii="Franklin Gothic Book" w:hAnsi="Franklin Gothic Book"/>
                <w:color w:val="FFFFFF" w:themeColor="background1"/>
              </w:rPr>
              <w:t>Person/</w:t>
            </w:r>
            <w:r w:rsidRPr="00BD3D90">
              <w:rPr>
                <w:rFonts w:ascii="Franklin Gothic Book" w:hAnsi="Franklin Gothic Book"/>
                <w:color w:val="FFFFFF" w:themeColor="background1"/>
              </w:rPr>
              <w:t>Organization</w:t>
            </w:r>
          </w:p>
        </w:tc>
        <w:tc>
          <w:tcPr>
            <w:tcW w:w="1993" w:type="dxa"/>
            <w:tcBorders>
              <w:top w:val="single" w:sz="4" w:space="0" w:color="000080"/>
              <w:left w:val="single" w:sz="4" w:space="0" w:color="FFFFFF"/>
              <w:right w:val="single" w:sz="4" w:space="0" w:color="000080"/>
            </w:tcBorders>
            <w:shd w:val="clear" w:color="auto" w:fill="005288"/>
            <w:vAlign w:val="center"/>
          </w:tcPr>
          <w:p w14:paraId="6B98A9E8" w14:textId="77777777" w:rsidR="0069717C" w:rsidRPr="00BD3D90" w:rsidRDefault="0069717C" w:rsidP="00C06C33">
            <w:pPr>
              <w:pStyle w:val="TableHead"/>
              <w:spacing w:before="0" w:after="0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>
              <w:rPr>
                <w:rFonts w:ascii="Franklin Gothic Book" w:hAnsi="Franklin Gothic Book"/>
                <w:color w:val="FFFFFF" w:themeColor="background1"/>
              </w:rPr>
              <w:t xml:space="preserve">Target </w:t>
            </w:r>
            <w:r w:rsidRPr="00BD3D90">
              <w:rPr>
                <w:rFonts w:ascii="Franklin Gothic Book" w:hAnsi="Franklin Gothic Book"/>
                <w:color w:val="FFFFFF" w:themeColor="background1"/>
              </w:rPr>
              <w:t>Completion Date</w:t>
            </w:r>
          </w:p>
        </w:tc>
      </w:tr>
      <w:tr w:rsidR="0069717C" w:rsidRPr="00C45B9F" w14:paraId="7A812D62" w14:textId="77777777" w:rsidTr="002B04DA">
        <w:trPr>
          <w:cantSplit/>
          <w:trHeight w:val="181"/>
        </w:trPr>
        <w:tc>
          <w:tcPr>
            <w:tcW w:w="2009" w:type="dxa"/>
            <w:shd w:val="clear" w:color="auto" w:fill="FFFFFF" w:themeFill="background1"/>
          </w:tcPr>
          <w:p w14:paraId="57226397" w14:textId="77777777" w:rsidR="0069717C" w:rsidRPr="0001369E" w:rsidRDefault="0069717C" w:rsidP="00C06C33">
            <w:pPr>
              <w:pStyle w:val="Tabletex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highlight w:val="yellow"/>
              </w:rPr>
              <w:t>{</w:t>
            </w:r>
            <w:r w:rsidRPr="00BD3D90">
              <w:rPr>
                <w:rFonts w:ascii="Franklin Gothic Book" w:hAnsi="Franklin Gothic Book"/>
                <w:highlight w:val="yellow"/>
              </w:rPr>
              <w:t>Area for Improvement]</w:t>
            </w:r>
          </w:p>
        </w:tc>
        <w:tc>
          <w:tcPr>
            <w:tcW w:w="3009" w:type="dxa"/>
            <w:shd w:val="clear" w:color="auto" w:fill="FFFFFF" w:themeFill="background1"/>
            <w:vAlign w:val="center"/>
          </w:tcPr>
          <w:p w14:paraId="5D536F38" w14:textId="77777777" w:rsidR="0069717C" w:rsidRPr="00BD3D90" w:rsidRDefault="0069717C" w:rsidP="00C06C33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BD3D90">
              <w:rPr>
                <w:rFonts w:ascii="Franklin Gothic Book" w:hAnsi="Franklin Gothic Book"/>
                <w:highlight w:val="yellow"/>
              </w:rPr>
              <w:t xml:space="preserve">[Corrective Action 1] </w:t>
            </w:r>
          </w:p>
        </w:tc>
        <w:tc>
          <w:tcPr>
            <w:tcW w:w="2385" w:type="dxa"/>
            <w:shd w:val="clear" w:color="auto" w:fill="FFFFFF" w:themeFill="background1"/>
          </w:tcPr>
          <w:p w14:paraId="64DEAF9A" w14:textId="77777777" w:rsidR="0069717C" w:rsidRPr="004F669F" w:rsidRDefault="0069717C" w:rsidP="00C06C33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4F669F">
              <w:rPr>
                <w:highlight w:val="yellow"/>
              </w:rPr>
              <w:t>[Person/Organization]</w:t>
            </w:r>
          </w:p>
        </w:tc>
        <w:tc>
          <w:tcPr>
            <w:tcW w:w="1993" w:type="dxa"/>
            <w:tcBorders>
              <w:right w:val="single" w:sz="4" w:space="0" w:color="000080"/>
            </w:tcBorders>
            <w:shd w:val="clear" w:color="auto" w:fill="FFFFFF" w:themeFill="background1"/>
          </w:tcPr>
          <w:p w14:paraId="4E03953D" w14:textId="77777777" w:rsidR="0069717C" w:rsidRPr="00C45B9F" w:rsidRDefault="0069717C" w:rsidP="00C06C33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C45B9F">
              <w:rPr>
                <w:rFonts w:ascii="Franklin Gothic Book" w:hAnsi="Franklin Gothic Book"/>
                <w:highlight w:val="yellow"/>
              </w:rPr>
              <w:t>[Future Date]</w:t>
            </w:r>
          </w:p>
        </w:tc>
      </w:tr>
      <w:tr w:rsidR="0069717C" w:rsidRPr="00C45B9F" w14:paraId="7EF47671" w14:textId="77777777" w:rsidTr="002B04DA">
        <w:trPr>
          <w:cantSplit/>
          <w:trHeight w:val="181"/>
        </w:trPr>
        <w:tc>
          <w:tcPr>
            <w:tcW w:w="2009" w:type="dxa"/>
            <w:shd w:val="clear" w:color="auto" w:fill="F2F2F2" w:themeFill="background1" w:themeFillShade="F2"/>
          </w:tcPr>
          <w:p w14:paraId="48B6FBD7" w14:textId="77777777" w:rsidR="0069717C" w:rsidRPr="0001369E" w:rsidRDefault="0069717C" w:rsidP="00C06C33">
            <w:pPr>
              <w:pStyle w:val="Tabletext"/>
              <w:rPr>
                <w:rFonts w:ascii="Franklin Gothic Book" w:hAnsi="Franklin Gothic Book"/>
              </w:rPr>
            </w:pPr>
            <w:r w:rsidRPr="00BD3D90">
              <w:rPr>
                <w:rFonts w:ascii="Franklin Gothic Book" w:hAnsi="Franklin Gothic Book"/>
                <w:highlight w:val="yellow"/>
              </w:rPr>
              <w:t>[Area for Improvement]</w:t>
            </w:r>
          </w:p>
        </w:tc>
        <w:tc>
          <w:tcPr>
            <w:tcW w:w="3009" w:type="dxa"/>
            <w:shd w:val="clear" w:color="auto" w:fill="F2F2F2" w:themeFill="background1" w:themeFillShade="F2"/>
            <w:vAlign w:val="center"/>
          </w:tcPr>
          <w:p w14:paraId="2EE84F08" w14:textId="77777777" w:rsidR="0069717C" w:rsidRPr="00BD3D90" w:rsidRDefault="0069717C" w:rsidP="00C06C33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BD3D90">
              <w:rPr>
                <w:rFonts w:ascii="Franklin Gothic Book" w:hAnsi="Franklin Gothic Book"/>
                <w:highlight w:val="yellow"/>
              </w:rPr>
              <w:t>[Corrective Action 2]</w:t>
            </w:r>
          </w:p>
        </w:tc>
        <w:tc>
          <w:tcPr>
            <w:tcW w:w="2385" w:type="dxa"/>
            <w:shd w:val="clear" w:color="auto" w:fill="F2F2F2" w:themeFill="background1" w:themeFillShade="F2"/>
          </w:tcPr>
          <w:p w14:paraId="212CBD46" w14:textId="77777777" w:rsidR="0069717C" w:rsidRPr="0001369E" w:rsidRDefault="0069717C" w:rsidP="00C06C33">
            <w:pPr>
              <w:pStyle w:val="Tabletext"/>
              <w:rPr>
                <w:rFonts w:ascii="Franklin Gothic Book" w:hAnsi="Franklin Gothic Book"/>
              </w:rPr>
            </w:pPr>
            <w:r w:rsidRPr="00616AA4">
              <w:rPr>
                <w:highlight w:val="yellow"/>
              </w:rPr>
              <w:t>[Person/Organization]</w:t>
            </w:r>
          </w:p>
        </w:tc>
        <w:tc>
          <w:tcPr>
            <w:tcW w:w="1993" w:type="dxa"/>
            <w:tcBorders>
              <w:right w:val="single" w:sz="4" w:space="0" w:color="000080"/>
            </w:tcBorders>
            <w:shd w:val="clear" w:color="auto" w:fill="F2F2F2" w:themeFill="background1" w:themeFillShade="F2"/>
          </w:tcPr>
          <w:p w14:paraId="4C65F853" w14:textId="77777777" w:rsidR="0069717C" w:rsidRPr="00C45B9F" w:rsidRDefault="0069717C" w:rsidP="00C06C33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C45B9F">
              <w:rPr>
                <w:rFonts w:ascii="Franklin Gothic Book" w:hAnsi="Franklin Gothic Book"/>
                <w:highlight w:val="yellow"/>
              </w:rPr>
              <w:t>[Future Date]</w:t>
            </w:r>
          </w:p>
        </w:tc>
      </w:tr>
      <w:tr w:rsidR="0069717C" w:rsidRPr="00C45B9F" w14:paraId="2E8EDEE4" w14:textId="77777777" w:rsidTr="002B04DA">
        <w:trPr>
          <w:cantSplit/>
          <w:trHeight w:val="181"/>
        </w:trPr>
        <w:tc>
          <w:tcPr>
            <w:tcW w:w="2009" w:type="dxa"/>
            <w:shd w:val="clear" w:color="auto" w:fill="FFFFFF" w:themeFill="background1"/>
          </w:tcPr>
          <w:p w14:paraId="0370DBA5" w14:textId="77777777" w:rsidR="0069717C" w:rsidRPr="0001369E" w:rsidRDefault="0069717C" w:rsidP="00C06C33">
            <w:pPr>
              <w:pStyle w:val="Tabletext"/>
              <w:rPr>
                <w:rFonts w:ascii="Franklin Gothic Book" w:hAnsi="Franklin Gothic Book"/>
              </w:rPr>
            </w:pPr>
            <w:r w:rsidRPr="00BD3D90">
              <w:rPr>
                <w:rFonts w:ascii="Franklin Gothic Book" w:hAnsi="Franklin Gothic Book"/>
                <w:highlight w:val="yellow"/>
              </w:rPr>
              <w:t>[Area for Improvement]</w:t>
            </w:r>
          </w:p>
        </w:tc>
        <w:tc>
          <w:tcPr>
            <w:tcW w:w="3009" w:type="dxa"/>
            <w:shd w:val="clear" w:color="auto" w:fill="FFFFFF" w:themeFill="background1"/>
            <w:vAlign w:val="center"/>
          </w:tcPr>
          <w:p w14:paraId="1BA6EF88" w14:textId="77777777" w:rsidR="0069717C" w:rsidRPr="00BD3D90" w:rsidRDefault="0069717C" w:rsidP="00C06C33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BD3D90">
              <w:rPr>
                <w:rFonts w:ascii="Franklin Gothic Book" w:hAnsi="Franklin Gothic Book"/>
                <w:highlight w:val="yellow"/>
              </w:rPr>
              <w:t>[Corrective Action 1]</w:t>
            </w:r>
          </w:p>
        </w:tc>
        <w:tc>
          <w:tcPr>
            <w:tcW w:w="2385" w:type="dxa"/>
            <w:shd w:val="clear" w:color="auto" w:fill="FFFFFF" w:themeFill="background1"/>
          </w:tcPr>
          <w:p w14:paraId="6E3FFCC9" w14:textId="77777777" w:rsidR="0069717C" w:rsidRPr="0001369E" w:rsidRDefault="0069717C" w:rsidP="00C06C33">
            <w:pPr>
              <w:pStyle w:val="Tabletext"/>
              <w:rPr>
                <w:rFonts w:ascii="Franklin Gothic Book" w:hAnsi="Franklin Gothic Book"/>
              </w:rPr>
            </w:pPr>
            <w:r w:rsidRPr="00616AA4">
              <w:rPr>
                <w:highlight w:val="yellow"/>
              </w:rPr>
              <w:t>[Person/Organization]</w:t>
            </w:r>
          </w:p>
        </w:tc>
        <w:tc>
          <w:tcPr>
            <w:tcW w:w="1993" w:type="dxa"/>
            <w:tcBorders>
              <w:right w:val="single" w:sz="4" w:space="0" w:color="000080"/>
            </w:tcBorders>
            <w:shd w:val="clear" w:color="auto" w:fill="FFFFFF" w:themeFill="background1"/>
          </w:tcPr>
          <w:p w14:paraId="27D196B1" w14:textId="77777777" w:rsidR="0069717C" w:rsidRPr="00C45B9F" w:rsidRDefault="0069717C" w:rsidP="00C06C33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C45B9F">
              <w:rPr>
                <w:rFonts w:ascii="Franklin Gothic Book" w:hAnsi="Franklin Gothic Book"/>
                <w:highlight w:val="yellow"/>
              </w:rPr>
              <w:t>[Future Date]</w:t>
            </w:r>
          </w:p>
        </w:tc>
      </w:tr>
    </w:tbl>
    <w:p w14:paraId="1D9DAE0C" w14:textId="51FDA39B" w:rsidR="0069717C" w:rsidRPr="0001369E" w:rsidRDefault="0069717C" w:rsidP="0069717C">
      <w:pPr>
        <w:pStyle w:val="Heading1"/>
        <w:spacing w:before="200" w:after="120"/>
        <w:jc w:val="left"/>
        <w:rPr>
          <w:rFonts w:ascii="Franklin Gothic Book" w:hAnsi="Franklin Gothic Book"/>
          <w:color w:val="005288"/>
        </w:rPr>
      </w:pPr>
      <w:r>
        <w:rPr>
          <w:rFonts w:ascii="Franklin Gothic Book" w:hAnsi="Franklin Gothic Book"/>
          <w:color w:val="005288"/>
        </w:rPr>
        <w:t>Improvement Plan</w:t>
      </w:r>
    </w:p>
    <w:p w14:paraId="1CAA2B4B" w14:textId="3D140CFF" w:rsidR="009D2105" w:rsidRDefault="009D2105" w:rsidP="00707C30">
      <w:pPr>
        <w:pStyle w:val="BodyText"/>
        <w:rPr>
          <w:rFonts w:ascii="Franklin Gothic Book" w:hAnsi="Franklin Gothic Book"/>
        </w:rPr>
      </w:pPr>
    </w:p>
    <w:p w14:paraId="58EC10C5" w14:textId="2389B9E2" w:rsidR="00F73978" w:rsidRDefault="00F73978" w:rsidP="00F73978">
      <w:pPr>
        <w:pStyle w:val="BodyText"/>
        <w:jc w:val="both"/>
        <w:rPr>
          <w:rFonts w:ascii="Franklin Gothic Book" w:hAnsi="Franklin Gothic Book"/>
        </w:rPr>
      </w:pPr>
      <w:r w:rsidRPr="00F73978">
        <w:rPr>
          <w:rFonts w:ascii="Franklin Gothic Book" w:hAnsi="Franklin Gothic Book"/>
          <w:highlight w:val="yellow"/>
        </w:rPr>
        <w:t>Add additional Improvement</w:t>
      </w:r>
      <w:r>
        <w:rPr>
          <w:rFonts w:ascii="Franklin Gothic Book" w:hAnsi="Franklin Gothic Book"/>
          <w:highlight w:val="yellow"/>
        </w:rPr>
        <w:t xml:space="preserve"> Actions</w:t>
      </w:r>
      <w:r w:rsidRPr="00F73978">
        <w:rPr>
          <w:rFonts w:ascii="Franklin Gothic Book" w:hAnsi="Franklin Gothic Book"/>
          <w:highlight w:val="yellow"/>
        </w:rPr>
        <w:t xml:space="preserve"> if identified</w:t>
      </w:r>
    </w:p>
    <w:p w14:paraId="3801B120" w14:textId="0F58FE40" w:rsidR="0069717C" w:rsidRPr="0001369E" w:rsidRDefault="0069717C" w:rsidP="00707C30">
      <w:pPr>
        <w:pStyle w:val="BodyText"/>
        <w:rPr>
          <w:rFonts w:ascii="Franklin Gothic Book" w:hAnsi="Franklin Gothic Book"/>
        </w:rPr>
        <w:sectPr w:rsidR="0069717C" w:rsidRPr="0001369E" w:rsidSect="00D55E9F">
          <w:headerReference w:type="even" r:id="rId20"/>
          <w:headerReference w:type="default" r:id="rId21"/>
          <w:footerReference w:type="default" r:id="rId22"/>
          <w:headerReference w:type="first" r:id="rId23"/>
          <w:pgSz w:w="12240" w:h="15840" w:code="1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</w:p>
    <w:p w14:paraId="3801B121" w14:textId="67167D22" w:rsidR="002A70AA" w:rsidRPr="0001369E" w:rsidRDefault="002A70AA" w:rsidP="00BD3D90">
      <w:pPr>
        <w:pStyle w:val="Heading1"/>
        <w:jc w:val="left"/>
        <w:rPr>
          <w:rFonts w:ascii="Franklin Gothic Book" w:hAnsi="Franklin Gothic Book"/>
        </w:rPr>
      </w:pPr>
      <w:r w:rsidRPr="00BD3D90">
        <w:rPr>
          <w:rFonts w:ascii="Franklin Gothic Book" w:hAnsi="Franklin Gothic Book"/>
          <w:color w:val="005288"/>
        </w:rPr>
        <w:lastRenderedPageBreak/>
        <w:t>Appendix:</w:t>
      </w:r>
      <w:r w:rsidR="00DE7CA3" w:rsidRPr="00BD3D90">
        <w:rPr>
          <w:rFonts w:ascii="Franklin Gothic Book" w:hAnsi="Franklin Gothic Book"/>
          <w:color w:val="005288"/>
        </w:rPr>
        <w:t xml:space="preserve"> </w:t>
      </w:r>
      <w:r w:rsidRPr="00BD3D90">
        <w:rPr>
          <w:rFonts w:ascii="Franklin Gothic Book" w:hAnsi="Franklin Gothic Book"/>
          <w:color w:val="005288"/>
        </w:rPr>
        <w:t>Exercise Participants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Exericse Participants"/>
        <w:tblDescription w:val="This chart lists exercise participants divided into their respective organizations or governmental level. "/>
      </w:tblPr>
      <w:tblGrid>
        <w:gridCol w:w="9330"/>
      </w:tblGrid>
      <w:tr w:rsidR="00B514A7" w:rsidRPr="00EF7617" w14:paraId="5229DACE" w14:textId="77777777" w:rsidTr="00C06C33">
        <w:trPr>
          <w:cantSplit/>
          <w:tblHeader/>
          <w:jc w:val="center"/>
        </w:trPr>
        <w:tc>
          <w:tcPr>
            <w:tcW w:w="9330" w:type="dxa"/>
            <w:shd w:val="clear" w:color="auto" w:fill="005288"/>
          </w:tcPr>
          <w:p w14:paraId="6BD47F70" w14:textId="77777777" w:rsidR="00B514A7" w:rsidRPr="00EF7617" w:rsidRDefault="00B514A7" w:rsidP="00C06C33">
            <w:pPr>
              <w:spacing w:before="120" w:after="120"/>
              <w:jc w:val="both"/>
              <w:rPr>
                <w:rFonts w:ascii="Franklin Gothic Book" w:hAnsi="Franklin Gothic Book"/>
                <w:b/>
                <w:color w:val="FFFFFF"/>
                <w:sz w:val="22"/>
                <w:szCs w:val="21"/>
              </w:rPr>
            </w:pPr>
            <w:r w:rsidRPr="00EF7617">
              <w:rPr>
                <w:rFonts w:ascii="Franklin Gothic Book" w:hAnsi="Franklin Gothic Book"/>
                <w:b/>
                <w:color w:val="FFFFFF"/>
                <w:sz w:val="22"/>
                <w:szCs w:val="21"/>
              </w:rPr>
              <w:t>Participating Organizations</w:t>
            </w:r>
          </w:p>
        </w:tc>
      </w:tr>
      <w:tr w:rsidR="00B514A7" w:rsidRPr="00EF7617" w14:paraId="68815AB2" w14:textId="77777777" w:rsidTr="00C06C33">
        <w:trPr>
          <w:cantSplit/>
          <w:jc w:val="center"/>
        </w:trPr>
        <w:tc>
          <w:tcPr>
            <w:tcW w:w="9330" w:type="dxa"/>
            <w:shd w:val="clear" w:color="auto" w:fill="BFBFBF"/>
          </w:tcPr>
          <w:p w14:paraId="5A00B735" w14:textId="72A66701" w:rsidR="00B514A7" w:rsidRPr="00EF7617" w:rsidRDefault="00712A99" w:rsidP="00C06C33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>
              <w:rPr>
                <w:rFonts w:ascii="Franklin Gothic Book" w:hAnsi="Franklin Gothic Book"/>
                <w:b/>
                <w:sz w:val="22"/>
                <w:szCs w:val="21"/>
                <w:highlight w:val="yellow"/>
              </w:rPr>
              <w:t>Local/Tribal Participating Agencies</w:t>
            </w:r>
          </w:p>
        </w:tc>
      </w:tr>
      <w:tr w:rsidR="00B514A7" w:rsidRPr="00EF7617" w14:paraId="0DA00DA7" w14:textId="77777777" w:rsidTr="00C06C33">
        <w:trPr>
          <w:cantSplit/>
          <w:jc w:val="center"/>
        </w:trPr>
        <w:tc>
          <w:tcPr>
            <w:tcW w:w="9330" w:type="dxa"/>
          </w:tcPr>
          <w:p w14:paraId="458154D3" w14:textId="7C6BC595" w:rsidR="00B514A7" w:rsidRPr="00EF7617" w:rsidRDefault="00B514A7" w:rsidP="00C06C33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EF7617">
              <w:rPr>
                <w:rFonts w:ascii="Franklin Gothic Book" w:hAnsi="Franklin Gothic Book"/>
                <w:sz w:val="22"/>
                <w:szCs w:val="21"/>
                <w:highlight w:val="yellow"/>
              </w:rPr>
              <w:t>[Jurisdiction</w:t>
            </w:r>
            <w:r w:rsidR="00712A99">
              <w:rPr>
                <w:rFonts w:ascii="Franklin Gothic Book" w:hAnsi="Franklin Gothic Book"/>
                <w:sz w:val="22"/>
                <w:szCs w:val="21"/>
                <w:highlight w:val="yellow"/>
              </w:rPr>
              <w:t>]</w:t>
            </w:r>
            <w:r w:rsidRPr="00EF7617">
              <w:rPr>
                <w:rFonts w:ascii="Franklin Gothic Book" w:hAnsi="Franklin Gothic Book"/>
                <w:sz w:val="22"/>
                <w:szCs w:val="21"/>
                <w:highlight w:val="yellow"/>
              </w:rPr>
              <w:t xml:space="preserve"> </w:t>
            </w:r>
          </w:p>
        </w:tc>
      </w:tr>
      <w:tr w:rsidR="00B514A7" w:rsidRPr="00EF7617" w14:paraId="22D98AC4" w14:textId="77777777" w:rsidTr="00C06C33">
        <w:trPr>
          <w:cantSplit/>
          <w:jc w:val="center"/>
        </w:trPr>
        <w:tc>
          <w:tcPr>
            <w:tcW w:w="9330" w:type="dxa"/>
            <w:shd w:val="clear" w:color="auto" w:fill="F2F2F2"/>
          </w:tcPr>
          <w:p w14:paraId="503881D4" w14:textId="0963440F" w:rsidR="00B514A7" w:rsidRPr="00EF7617" w:rsidRDefault="00712A99" w:rsidP="00C06C33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EF7617">
              <w:rPr>
                <w:rFonts w:ascii="Franklin Gothic Book" w:hAnsi="Franklin Gothic Book"/>
                <w:sz w:val="22"/>
                <w:szCs w:val="21"/>
                <w:highlight w:val="yellow"/>
              </w:rPr>
              <w:t>[Jurisdiction</w:t>
            </w:r>
            <w:r>
              <w:rPr>
                <w:rFonts w:ascii="Franklin Gothic Book" w:hAnsi="Franklin Gothic Book"/>
                <w:sz w:val="22"/>
                <w:szCs w:val="21"/>
                <w:highlight w:val="yellow"/>
              </w:rPr>
              <w:t>]</w:t>
            </w:r>
          </w:p>
        </w:tc>
      </w:tr>
      <w:tr w:rsidR="00B514A7" w:rsidRPr="00EF7617" w14:paraId="2B28CB11" w14:textId="77777777" w:rsidTr="00C06C33">
        <w:trPr>
          <w:cantSplit/>
          <w:jc w:val="center"/>
        </w:trPr>
        <w:tc>
          <w:tcPr>
            <w:tcW w:w="9330" w:type="dxa"/>
          </w:tcPr>
          <w:p w14:paraId="0EAD587F" w14:textId="09DFD898" w:rsidR="00B514A7" w:rsidRPr="00EF7617" w:rsidRDefault="00712A99" w:rsidP="00C06C33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EF7617">
              <w:rPr>
                <w:rFonts w:ascii="Franklin Gothic Book" w:hAnsi="Franklin Gothic Book"/>
                <w:sz w:val="22"/>
                <w:szCs w:val="21"/>
                <w:highlight w:val="yellow"/>
              </w:rPr>
              <w:t>[Jurisdiction</w:t>
            </w:r>
            <w:r>
              <w:rPr>
                <w:rFonts w:ascii="Franklin Gothic Book" w:hAnsi="Franklin Gothic Book"/>
                <w:sz w:val="22"/>
                <w:szCs w:val="21"/>
                <w:highlight w:val="yellow"/>
              </w:rPr>
              <w:t>]</w:t>
            </w:r>
          </w:p>
        </w:tc>
      </w:tr>
      <w:tr w:rsidR="00B514A7" w:rsidRPr="00EF7617" w14:paraId="2C9EF3EC" w14:textId="77777777" w:rsidTr="00C06C33">
        <w:trPr>
          <w:cantSplit/>
          <w:jc w:val="center"/>
        </w:trPr>
        <w:tc>
          <w:tcPr>
            <w:tcW w:w="9330" w:type="dxa"/>
            <w:shd w:val="clear" w:color="auto" w:fill="BFBFBF"/>
          </w:tcPr>
          <w:p w14:paraId="5703173A" w14:textId="48E9A5D5" w:rsidR="00B514A7" w:rsidRPr="00EF7617" w:rsidRDefault="00712A99" w:rsidP="00C06C33">
            <w:pPr>
              <w:spacing w:before="120" w:after="120"/>
              <w:jc w:val="both"/>
              <w:rPr>
                <w:rFonts w:ascii="Franklin Gothic Book" w:hAnsi="Franklin Gothic Book"/>
                <w:b/>
                <w:sz w:val="22"/>
                <w:szCs w:val="21"/>
                <w:highlight w:val="yellow"/>
              </w:rPr>
            </w:pPr>
            <w:r>
              <w:rPr>
                <w:rFonts w:ascii="Franklin Gothic Book" w:hAnsi="Franklin Gothic Book"/>
                <w:b/>
                <w:sz w:val="22"/>
                <w:szCs w:val="21"/>
                <w:highlight w:val="yellow"/>
              </w:rPr>
              <w:t>Health Department Employees</w:t>
            </w:r>
          </w:p>
        </w:tc>
      </w:tr>
      <w:tr w:rsidR="00B514A7" w:rsidRPr="00EF7617" w14:paraId="519A6F5E" w14:textId="77777777" w:rsidTr="00C06C33">
        <w:trPr>
          <w:cantSplit/>
          <w:jc w:val="center"/>
        </w:trPr>
        <w:tc>
          <w:tcPr>
            <w:tcW w:w="9330" w:type="dxa"/>
          </w:tcPr>
          <w:p w14:paraId="69007521" w14:textId="6BE5DA28" w:rsidR="00B514A7" w:rsidRPr="00EF7617" w:rsidRDefault="00B514A7" w:rsidP="00C06C33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EF7617">
              <w:rPr>
                <w:rFonts w:ascii="Franklin Gothic Book" w:hAnsi="Franklin Gothic Book"/>
                <w:sz w:val="22"/>
                <w:szCs w:val="21"/>
                <w:highlight w:val="yellow"/>
              </w:rPr>
              <w:t>[Participant]</w:t>
            </w:r>
          </w:p>
        </w:tc>
      </w:tr>
      <w:tr w:rsidR="00712A99" w:rsidRPr="00EF7617" w14:paraId="5DAC12EC" w14:textId="77777777" w:rsidTr="00C06C33">
        <w:trPr>
          <w:cantSplit/>
          <w:jc w:val="center"/>
        </w:trPr>
        <w:tc>
          <w:tcPr>
            <w:tcW w:w="9330" w:type="dxa"/>
            <w:shd w:val="clear" w:color="auto" w:fill="F2F2F2"/>
          </w:tcPr>
          <w:p w14:paraId="2CAF5712" w14:textId="04681783" w:rsidR="00712A99" w:rsidRPr="00EF7617" w:rsidRDefault="00712A99" w:rsidP="00712A99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BB6A7A">
              <w:rPr>
                <w:rFonts w:ascii="Franklin Gothic Book" w:hAnsi="Franklin Gothic Book"/>
                <w:sz w:val="22"/>
                <w:szCs w:val="21"/>
                <w:highlight w:val="yellow"/>
              </w:rPr>
              <w:t>[Participant]</w:t>
            </w:r>
          </w:p>
        </w:tc>
      </w:tr>
      <w:tr w:rsidR="00712A99" w:rsidRPr="00EF7617" w14:paraId="285A28E2" w14:textId="77777777" w:rsidTr="00C06C33">
        <w:trPr>
          <w:cantSplit/>
          <w:jc w:val="center"/>
        </w:trPr>
        <w:tc>
          <w:tcPr>
            <w:tcW w:w="9330" w:type="dxa"/>
          </w:tcPr>
          <w:p w14:paraId="2D5EC938" w14:textId="37472EB2" w:rsidR="00712A99" w:rsidRPr="00EF7617" w:rsidRDefault="00712A99" w:rsidP="00712A99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BB6A7A">
              <w:rPr>
                <w:rFonts w:ascii="Franklin Gothic Book" w:hAnsi="Franklin Gothic Book"/>
                <w:sz w:val="22"/>
                <w:szCs w:val="21"/>
                <w:highlight w:val="yellow"/>
              </w:rPr>
              <w:t>[Participant]</w:t>
            </w:r>
          </w:p>
        </w:tc>
      </w:tr>
    </w:tbl>
    <w:p w14:paraId="3801B146" w14:textId="77777777" w:rsidR="002A70AA" w:rsidRDefault="002A70AA" w:rsidP="00707C30">
      <w:pPr>
        <w:pStyle w:val="BodyText"/>
        <w:rPr>
          <w:rFonts w:ascii="Franklin Gothic Book" w:hAnsi="Franklin Gothic Book"/>
        </w:rPr>
      </w:pPr>
    </w:p>
    <w:p w14:paraId="26D29982" w14:textId="2F3EFAB3" w:rsidR="00F73978" w:rsidRDefault="00F73978" w:rsidP="00F73978">
      <w:pPr>
        <w:pStyle w:val="BodyText"/>
        <w:jc w:val="both"/>
        <w:rPr>
          <w:rFonts w:ascii="Franklin Gothic Book" w:hAnsi="Franklin Gothic Book"/>
        </w:rPr>
      </w:pPr>
      <w:r w:rsidRPr="00AD694F">
        <w:rPr>
          <w:rFonts w:ascii="Franklin Gothic Book" w:hAnsi="Franklin Gothic Book"/>
          <w:highlight w:val="yellow"/>
        </w:rPr>
        <w:t xml:space="preserve">Add additional </w:t>
      </w:r>
      <w:r w:rsidR="00AD694F" w:rsidRPr="00AD694F">
        <w:rPr>
          <w:rFonts w:ascii="Franklin Gothic Book" w:hAnsi="Franklin Gothic Book"/>
          <w:highlight w:val="yellow"/>
        </w:rPr>
        <w:t>jurisdictions/participants if needed.</w:t>
      </w:r>
    </w:p>
    <w:p w14:paraId="7C0A00EE" w14:textId="77777777" w:rsidR="00F73978" w:rsidRPr="0001369E" w:rsidRDefault="00F73978" w:rsidP="00707C30">
      <w:pPr>
        <w:pStyle w:val="BodyText"/>
        <w:rPr>
          <w:rFonts w:ascii="Franklin Gothic Book" w:hAnsi="Franklin Gothic Book"/>
        </w:rPr>
      </w:pPr>
    </w:p>
    <w:sectPr w:rsidR="00F73978" w:rsidRPr="0001369E" w:rsidSect="00712A99">
      <w:headerReference w:type="even" r:id="rId24"/>
      <w:headerReference w:type="default" r:id="rId25"/>
      <w:footerReference w:type="default" r:id="rId26"/>
      <w:headerReference w:type="first" r:id="rId2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Gardner, Trisha" w:date="2024-07-17T10:56:00Z" w:initials="GT">
    <w:p w14:paraId="41379027" w14:textId="07C4B479" w:rsidR="231B5203" w:rsidRDefault="231B5203">
      <w:pPr>
        <w:pStyle w:val="CommentText"/>
      </w:pPr>
      <w:r>
        <w:t>Should we add a blank highlighted line so they can add an additional objective?</w:t>
      </w:r>
      <w:r>
        <w:rPr>
          <w:rStyle w:val="CommentReference"/>
        </w:rPr>
        <w:annotationRef/>
      </w:r>
    </w:p>
    <w:p w14:paraId="7AD827B5" w14:textId="4B974F6D" w:rsidR="231B5203" w:rsidRDefault="231B5203">
      <w:pPr>
        <w:pStyle w:val="CommentText"/>
      </w:pPr>
    </w:p>
  </w:comment>
  <w:comment w:id="5" w:author="Gardner, Trisha" w:date="2024-07-17T11:46:00Z" w:initials="GT">
    <w:p w14:paraId="626E8546" w14:textId="1670A9E5" w:rsidR="231B5203" w:rsidRDefault="231B5203">
      <w:pPr>
        <w:pStyle w:val="CommentText"/>
      </w:pPr>
      <w:r>
        <w:t>I am finding this difficult to read because of the black text on blue background, can we maybe change the text to a white?</w:t>
      </w:r>
      <w:r>
        <w:rPr>
          <w:rStyle w:val="CommentReference"/>
        </w:rPr>
        <w:annotationRef/>
      </w:r>
    </w:p>
  </w:comment>
  <w:comment w:id="6" w:author="Boyce, Chris" w:date="2024-07-17T11:53:00Z" w:initials="BC">
    <w:p w14:paraId="067A2D5C" w14:textId="089986AB" w:rsidR="29B50419" w:rsidRDefault="29B50419">
      <w:pPr>
        <w:pStyle w:val="CommentText"/>
      </w:pPr>
      <w:r>
        <w:t>I will show you how to switch it on yuor view - it is back and blue text on white paper when printed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AD827B5" w15:done="0"/>
  <w15:commentEx w15:paraId="626E8546" w15:done="0"/>
  <w15:commentEx w15:paraId="067A2D5C" w15:paraIdParent="626E85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1029DB0" w16cex:dateUtc="2024-07-17T16:56:00Z">
    <w16cex:extLst>
      <w16:ext w16:uri="{CE6994B0-6A32-4C9F-8C6B-6E91EDA988CE}">
        <cr:reactions xmlns:cr="http://schemas.microsoft.com/office/comments/2020/reactions">
          <cr:reaction reactionType="1">
            <cr:reactionInfo dateUtc="2024-07-17T17:03:21Z">
              <cr:user userId="S::csv021@mt.gov::264bac9d-3273-438d-aaf4-a0daf5a772c0" userProvider="AD" userName="Boyce, Chris"/>
            </cr:reactionInfo>
          </cr:reaction>
        </cr:reactions>
      </w16:ext>
    </w16cex:extLst>
  </w16cex:commentExtensible>
  <w16cex:commentExtensible w16cex:durableId="067A980E" w16cex:dateUtc="2024-07-17T17:46:00Z">
    <w16cex:extLst>
      <w16:ext w16:uri="{CE6994B0-6A32-4C9F-8C6B-6E91EDA988CE}">
        <cr:reactions xmlns:cr="http://schemas.microsoft.com/office/comments/2020/reactions">
          <cr:reaction reactionType="1">
            <cr:reactionInfo dateUtc="2024-07-17T17:53:21Z">
              <cr:user userId="S::csv021@mt.gov::264bac9d-3273-438d-aaf4-a0daf5a772c0" userProvider="AD" userName="Boyce, Chris"/>
            </cr:reactionInfo>
          </cr:reaction>
        </cr:reactions>
      </w16:ext>
    </w16cex:extLst>
  </w16cex:commentExtensible>
  <w16cex:commentExtensible w16cex:durableId="5B671BF9" w16cex:dateUtc="2024-07-17T17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AD827B5" w16cid:durableId="61029DB0"/>
  <w16cid:commentId w16cid:paraId="626E8546" w16cid:durableId="067A980E"/>
  <w16cid:commentId w16cid:paraId="067A2D5C" w16cid:durableId="5B671BF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8F3C8" w14:textId="77777777" w:rsidR="00FB10C9" w:rsidRDefault="00FB10C9" w:rsidP="00D31366">
      <w:r>
        <w:separator/>
      </w:r>
    </w:p>
  </w:endnote>
  <w:endnote w:type="continuationSeparator" w:id="0">
    <w:p w14:paraId="65BCAB63" w14:textId="77777777" w:rsidR="00FB10C9" w:rsidRDefault="00FB10C9" w:rsidP="00D31366">
      <w:r>
        <w:continuationSeparator/>
      </w:r>
    </w:p>
  </w:endnote>
  <w:endnote w:type="continuationNotice" w:id="1">
    <w:p w14:paraId="54C5B645" w14:textId="77777777" w:rsidR="00FB10C9" w:rsidRDefault="00FB10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1B14C" w14:textId="4B42FBB3" w:rsidR="004F37DF" w:rsidRPr="007930E8" w:rsidRDefault="007930E8" w:rsidP="00E3065B">
    <w:pPr>
      <w:pStyle w:val="Header"/>
      <w:pBdr>
        <w:top w:val="single" w:sz="8" w:space="1" w:color="000080"/>
      </w:pBdr>
      <w:tabs>
        <w:tab w:val="center" w:pos="4680"/>
      </w:tabs>
      <w:rPr>
        <w:rFonts w:ascii="Franklin Gothic Book" w:hAnsi="Franklin Gothic Book"/>
        <w:smallCaps/>
        <w:color w:val="005288"/>
      </w:rPr>
    </w:pPr>
    <w:r w:rsidRPr="00B445F8">
      <w:rPr>
        <w:rFonts w:ascii="Franklin Gothic Book" w:hAnsi="Franklin Gothic Book"/>
        <w:b w:val="0"/>
        <w:color w:val="005288"/>
      </w:rPr>
      <w:t>After-Action Report/Improvement Plan (AAR/IP)</w:t>
    </w:r>
    <w:r w:rsidRPr="00B445F8">
      <w:rPr>
        <w:rFonts w:ascii="Franklin Gothic Book" w:hAnsi="Franklin Gothic Book"/>
        <w:b w:val="0"/>
        <w:color w:val="005288"/>
      </w:rPr>
      <w:tab/>
    </w:r>
    <w:r w:rsidRPr="00B445F8">
      <w:rPr>
        <w:rStyle w:val="PageNumber"/>
        <w:rFonts w:ascii="Franklin Gothic Book" w:hAnsi="Franklin Gothic Book"/>
        <w:b w:val="0"/>
        <w:color w:val="005288"/>
      </w:rPr>
      <w:tab/>
    </w:r>
    <w:proofErr w:type="spellStart"/>
    <w:r>
      <w:rPr>
        <w:rStyle w:val="PageNumber"/>
        <w:rFonts w:ascii="Franklin Gothic Book" w:hAnsi="Franklin Gothic Book"/>
        <w:color w:val="005288"/>
      </w:rPr>
      <w:t>i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EB06B" w14:textId="19DABB9D" w:rsidR="00B445F8" w:rsidRPr="00672104" w:rsidRDefault="00B445F8" w:rsidP="00E3065B">
    <w:pPr>
      <w:pStyle w:val="Header"/>
      <w:pBdr>
        <w:top w:val="single" w:sz="8" w:space="1" w:color="000080"/>
      </w:pBdr>
      <w:tabs>
        <w:tab w:val="center" w:pos="4680"/>
      </w:tabs>
      <w:rPr>
        <w:rFonts w:ascii="Franklin Gothic Book" w:hAnsi="Franklin Gothic Book"/>
        <w:smallCaps/>
        <w:color w:val="005288"/>
      </w:rPr>
    </w:pPr>
    <w:bookmarkStart w:id="2" w:name="_Hlk53489062"/>
    <w:r w:rsidRPr="00B445F8">
      <w:rPr>
        <w:rFonts w:ascii="Franklin Gothic Book" w:hAnsi="Franklin Gothic Book"/>
        <w:b w:val="0"/>
        <w:color w:val="005288"/>
      </w:rPr>
      <w:t>After-Action Report/Improvement Plan (AAR/IP)</w:t>
    </w:r>
    <w:r w:rsidR="001065B6" w:rsidRPr="00B445F8">
      <w:rPr>
        <w:rFonts w:ascii="Franklin Gothic Book" w:hAnsi="Franklin Gothic Book"/>
        <w:b w:val="0"/>
        <w:color w:val="005288"/>
      </w:rPr>
      <w:tab/>
    </w:r>
    <w:r w:rsidR="001065B6" w:rsidRPr="00B445F8">
      <w:rPr>
        <w:rStyle w:val="PageNumber"/>
        <w:rFonts w:ascii="Franklin Gothic Book" w:hAnsi="Franklin Gothic Book"/>
        <w:b w:val="0"/>
        <w:color w:val="005288"/>
      </w:rPr>
      <w:tab/>
    </w:r>
    <w:r w:rsidRPr="00B445F8">
      <w:rPr>
        <w:rStyle w:val="PageNumber"/>
        <w:rFonts w:ascii="Franklin Gothic Book" w:hAnsi="Franklin Gothic Book"/>
        <w:color w:val="005288"/>
      </w:rPr>
      <w:fldChar w:fldCharType="begin"/>
    </w:r>
    <w:r w:rsidRPr="00B445F8">
      <w:rPr>
        <w:rStyle w:val="PageNumber"/>
        <w:rFonts w:ascii="Franklin Gothic Book" w:hAnsi="Franklin Gothic Book"/>
        <w:color w:val="005288"/>
      </w:rPr>
      <w:instrText xml:space="preserve"> PAGE </w:instrText>
    </w:r>
    <w:r w:rsidRPr="00B445F8">
      <w:rPr>
        <w:rStyle w:val="PageNumber"/>
        <w:rFonts w:ascii="Franklin Gothic Book" w:hAnsi="Franklin Gothic Book"/>
        <w:color w:val="005288"/>
      </w:rPr>
      <w:fldChar w:fldCharType="separate"/>
    </w:r>
    <w:r w:rsidRPr="00B445F8">
      <w:rPr>
        <w:rStyle w:val="PageNumber"/>
        <w:rFonts w:ascii="Franklin Gothic Book" w:hAnsi="Franklin Gothic Book"/>
        <w:color w:val="005288"/>
      </w:rPr>
      <w:t>1</w:t>
    </w:r>
    <w:r w:rsidRPr="00B445F8">
      <w:rPr>
        <w:rStyle w:val="PageNumber"/>
        <w:rFonts w:ascii="Franklin Gothic Book" w:hAnsi="Franklin Gothic Book"/>
        <w:color w:val="005288"/>
      </w:rPr>
      <w:fldChar w:fldCharType="end"/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B0368" w14:textId="6304A73C" w:rsidR="00B445F8" w:rsidRPr="00B445F8" w:rsidRDefault="00B445F8" w:rsidP="000240A5">
    <w:pPr>
      <w:pStyle w:val="Header"/>
      <w:pBdr>
        <w:top w:val="single" w:sz="8" w:space="1" w:color="000080"/>
      </w:pBdr>
      <w:tabs>
        <w:tab w:val="clear" w:pos="9360"/>
        <w:tab w:val="center" w:pos="6480"/>
        <w:tab w:val="right" w:pos="12960"/>
      </w:tabs>
      <w:rPr>
        <w:rFonts w:ascii="Franklin Gothic Book" w:hAnsi="Franklin Gothic Book"/>
        <w:color w:val="005288"/>
      </w:rPr>
    </w:pPr>
    <w:r w:rsidRPr="00B445F8">
      <w:rPr>
        <w:rFonts w:ascii="Franklin Gothic Book" w:hAnsi="Franklin Gothic Book"/>
        <w:b w:val="0"/>
        <w:color w:val="005288"/>
      </w:rPr>
      <w:t>After-Action Report/Improvement Plan (AAR/IP)</w:t>
    </w:r>
    <w:r w:rsidRPr="00B445F8">
      <w:rPr>
        <w:rFonts w:ascii="Franklin Gothic Book" w:hAnsi="Franklin Gothic Book"/>
        <w:b w:val="0"/>
        <w:color w:val="005288"/>
      </w:rPr>
      <w:tab/>
    </w:r>
    <w:r w:rsidR="001065B6" w:rsidRPr="00B445F8">
      <w:rPr>
        <w:rFonts w:ascii="Franklin Gothic Book" w:hAnsi="Franklin Gothic Book"/>
        <w:b w:val="0"/>
        <w:color w:val="005288"/>
      </w:rPr>
      <w:tab/>
    </w:r>
    <w:r w:rsidR="00A7030B" w:rsidRPr="00B445F8">
      <w:rPr>
        <w:rStyle w:val="PageNumber"/>
        <w:rFonts w:ascii="Franklin Gothic Book" w:hAnsi="Franklin Gothic Book"/>
        <w:color w:val="005288"/>
      </w:rPr>
      <w:fldChar w:fldCharType="begin"/>
    </w:r>
    <w:r w:rsidR="00A7030B" w:rsidRPr="00B445F8">
      <w:rPr>
        <w:rStyle w:val="PageNumber"/>
        <w:rFonts w:ascii="Franklin Gothic Book" w:hAnsi="Franklin Gothic Book"/>
        <w:color w:val="005288"/>
      </w:rPr>
      <w:instrText xml:space="preserve"> PAGE </w:instrText>
    </w:r>
    <w:r w:rsidR="00A7030B" w:rsidRPr="00B445F8">
      <w:rPr>
        <w:rStyle w:val="PageNumber"/>
        <w:rFonts w:ascii="Franklin Gothic Book" w:hAnsi="Franklin Gothic Book"/>
        <w:color w:val="005288"/>
      </w:rPr>
      <w:fldChar w:fldCharType="separate"/>
    </w:r>
    <w:r w:rsidR="00A7030B">
      <w:rPr>
        <w:rStyle w:val="PageNumber"/>
        <w:rFonts w:ascii="Franklin Gothic Book" w:hAnsi="Franklin Gothic Book"/>
        <w:color w:val="005288"/>
      </w:rPr>
      <w:t>2</w:t>
    </w:r>
    <w:r w:rsidR="00A7030B" w:rsidRPr="00B445F8">
      <w:rPr>
        <w:rStyle w:val="PageNumber"/>
        <w:rFonts w:ascii="Franklin Gothic Book" w:hAnsi="Franklin Gothic Book"/>
        <w:color w:val="00528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1B15F" w14:textId="7AF7C94B" w:rsidR="007D2F33" w:rsidRPr="005808B6" w:rsidRDefault="00B445F8" w:rsidP="00E3065B">
    <w:pPr>
      <w:pStyle w:val="Header"/>
      <w:pBdr>
        <w:top w:val="single" w:sz="8" w:space="1" w:color="000080"/>
      </w:pBdr>
      <w:tabs>
        <w:tab w:val="center" w:pos="4680"/>
      </w:tabs>
      <w:rPr>
        <w:rFonts w:ascii="Franklin Gothic Book" w:hAnsi="Franklin Gothic Book"/>
        <w:color w:val="005288"/>
        <w:sz w:val="18"/>
        <w:szCs w:val="18"/>
      </w:rPr>
    </w:pPr>
    <w:r w:rsidRPr="00B445F8">
      <w:rPr>
        <w:rFonts w:ascii="Franklin Gothic Book" w:hAnsi="Franklin Gothic Book"/>
        <w:b w:val="0"/>
        <w:color w:val="005288"/>
      </w:rPr>
      <w:t>After-Action Report/Improvement Plan (AAR/IP)</w:t>
    </w:r>
    <w:r w:rsidRPr="00B445F8">
      <w:rPr>
        <w:rFonts w:ascii="Franklin Gothic Book" w:hAnsi="Franklin Gothic Book"/>
        <w:b w:val="0"/>
        <w:color w:val="005288"/>
      </w:rPr>
      <w:tab/>
    </w:r>
    <w:r w:rsidR="00675556" w:rsidRPr="005808B6">
      <w:rPr>
        <w:rFonts w:ascii="Franklin Gothic Book" w:hAnsi="Franklin Gothic Book"/>
        <w:color w:val="005288"/>
        <w:sz w:val="18"/>
        <w:szCs w:val="18"/>
      </w:rPr>
      <w:tab/>
    </w:r>
    <w:r w:rsidR="00712A99" w:rsidRPr="00B445F8">
      <w:rPr>
        <w:rStyle w:val="PageNumber"/>
        <w:rFonts w:ascii="Franklin Gothic Book" w:hAnsi="Franklin Gothic Book"/>
        <w:color w:val="005288"/>
      </w:rPr>
      <w:fldChar w:fldCharType="begin"/>
    </w:r>
    <w:r w:rsidR="00712A99" w:rsidRPr="00B445F8">
      <w:rPr>
        <w:rStyle w:val="PageNumber"/>
        <w:rFonts w:ascii="Franklin Gothic Book" w:hAnsi="Franklin Gothic Book"/>
        <w:color w:val="005288"/>
      </w:rPr>
      <w:instrText xml:space="preserve"> PAGE </w:instrText>
    </w:r>
    <w:r w:rsidR="00712A99" w:rsidRPr="00B445F8">
      <w:rPr>
        <w:rStyle w:val="PageNumber"/>
        <w:rFonts w:ascii="Franklin Gothic Book" w:hAnsi="Franklin Gothic Book"/>
        <w:color w:val="005288"/>
      </w:rPr>
      <w:fldChar w:fldCharType="separate"/>
    </w:r>
    <w:r w:rsidR="00712A99">
      <w:rPr>
        <w:rStyle w:val="PageNumber"/>
        <w:rFonts w:ascii="Franklin Gothic Book" w:hAnsi="Franklin Gothic Book"/>
        <w:color w:val="005288"/>
      </w:rPr>
      <w:t>3</w:t>
    </w:r>
    <w:r w:rsidR="00712A99" w:rsidRPr="00B445F8">
      <w:rPr>
        <w:rStyle w:val="PageNumber"/>
        <w:rFonts w:ascii="Franklin Gothic Book" w:hAnsi="Franklin Gothic Book"/>
        <w:color w:val="00528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90561" w14:textId="77777777" w:rsidR="00FB10C9" w:rsidRDefault="00FB10C9" w:rsidP="00D31366">
      <w:r>
        <w:separator/>
      </w:r>
    </w:p>
  </w:footnote>
  <w:footnote w:type="continuationSeparator" w:id="0">
    <w:p w14:paraId="3F7DE16D" w14:textId="77777777" w:rsidR="00FB10C9" w:rsidRDefault="00FB10C9" w:rsidP="00D31366">
      <w:r>
        <w:continuationSeparator/>
      </w:r>
    </w:p>
  </w:footnote>
  <w:footnote w:type="continuationNotice" w:id="1">
    <w:p w14:paraId="714E1A3D" w14:textId="77777777" w:rsidR="00FB10C9" w:rsidRDefault="00FB10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F3FA6" w14:textId="5831E162" w:rsidR="00020803" w:rsidRDefault="00020803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68FDE" w14:textId="20DF137C" w:rsidR="00020803" w:rsidRDefault="00020803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1B15B" w14:textId="28FB506B" w:rsidR="001065B6" w:rsidRPr="00B445F8" w:rsidRDefault="001065B6" w:rsidP="00BB1615">
    <w:pPr>
      <w:pStyle w:val="Header"/>
      <w:pBdr>
        <w:bottom w:val="single" w:sz="4" w:space="1" w:color="003366"/>
      </w:pBdr>
      <w:tabs>
        <w:tab w:val="right" w:pos="12960"/>
      </w:tabs>
      <w:rPr>
        <w:rFonts w:ascii="Franklin Gothic Book" w:hAnsi="Franklin Gothic Book"/>
        <w:b w:val="0"/>
        <w:color w:val="005288"/>
      </w:rPr>
    </w:pPr>
    <w:r w:rsidRPr="00B445F8">
      <w:rPr>
        <w:rFonts w:ascii="Franklin Gothic Book" w:hAnsi="Franklin Gothic Book"/>
        <w:b w:val="0"/>
        <w:color w:val="005288"/>
      </w:rPr>
      <w:t>After-Action Report/</w:t>
    </w:r>
    <w:r w:rsidR="00A56ED7" w:rsidRPr="00B445F8">
      <w:rPr>
        <w:rFonts w:ascii="Franklin Gothic Book" w:hAnsi="Franklin Gothic Book"/>
        <w:b w:val="0"/>
        <w:color w:val="005288"/>
        <w:szCs w:val="12"/>
      </w:rPr>
      <w:t>Improvement Plan (AAR/IP)</w:t>
    </w:r>
    <w:r w:rsidRPr="00B445F8">
      <w:rPr>
        <w:rFonts w:ascii="Franklin Gothic Book" w:hAnsi="Franklin Gothic Book"/>
        <w:b w:val="0"/>
        <w:color w:val="005288"/>
      </w:rPr>
      <w:tab/>
    </w:r>
    <w:bookmarkStart w:id="9" w:name="_Hlk172096940"/>
    <w:r w:rsidR="00E3065B" w:rsidRPr="00E3065B">
      <w:rPr>
        <w:rFonts w:ascii="Franklin Gothic Book" w:hAnsi="Franklin Gothic Book"/>
        <w:b w:val="0"/>
        <w:color w:val="005288"/>
        <w:highlight w:val="yellow"/>
      </w:rPr>
      <w:t>Jurisdiction or Tribal Name</w:t>
    </w:r>
    <w:bookmarkEnd w:id="9"/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9C537" w14:textId="28DF7D85" w:rsidR="00020803" w:rsidRDefault="000208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54A20" w14:textId="0CA06145" w:rsidR="00020803" w:rsidRDefault="000208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D8228" w14:textId="53A0BAFA" w:rsidR="00020803" w:rsidRDefault="0002080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4C303" w14:textId="0D745D75" w:rsidR="00020803" w:rsidRDefault="0002080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1B14D" w14:textId="44320C79" w:rsidR="001065B6" w:rsidRPr="00B445F8" w:rsidRDefault="001065B6" w:rsidP="00BB1615">
    <w:pPr>
      <w:pStyle w:val="Header"/>
      <w:pBdr>
        <w:bottom w:val="single" w:sz="4" w:space="1" w:color="003366"/>
      </w:pBdr>
      <w:rPr>
        <w:rFonts w:ascii="Franklin Gothic Book" w:hAnsi="Franklin Gothic Book"/>
        <w:b w:val="0"/>
        <w:color w:val="005288"/>
      </w:rPr>
    </w:pPr>
    <w:r w:rsidRPr="00B445F8">
      <w:rPr>
        <w:rFonts w:ascii="Franklin Gothic Book" w:hAnsi="Franklin Gothic Book"/>
        <w:b w:val="0"/>
        <w:color w:val="005288"/>
      </w:rPr>
      <w:t>After-Action Report/</w:t>
    </w:r>
    <w:r w:rsidR="00A56ED7" w:rsidRPr="00B445F8">
      <w:rPr>
        <w:rFonts w:ascii="Franklin Gothic Book" w:hAnsi="Franklin Gothic Book"/>
        <w:b w:val="0"/>
        <w:color w:val="005288"/>
        <w:szCs w:val="12"/>
      </w:rPr>
      <w:t>Improvement Plan (AAR/IP)</w:t>
    </w:r>
    <w:r w:rsidRPr="00B445F8">
      <w:rPr>
        <w:rFonts w:ascii="Franklin Gothic Book" w:hAnsi="Franklin Gothic Book"/>
        <w:b w:val="0"/>
        <w:color w:val="005288"/>
      </w:rPr>
      <w:tab/>
    </w:r>
    <w:r w:rsidR="00E3065B" w:rsidRPr="00E3065B">
      <w:rPr>
        <w:rFonts w:ascii="Franklin Gothic Book" w:hAnsi="Franklin Gothic Book"/>
        <w:b w:val="0"/>
        <w:color w:val="005288"/>
        <w:highlight w:val="yellow"/>
      </w:rPr>
      <w:t>Jurisdiction or Tribal Name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A9450" w14:textId="7FC0406C" w:rsidR="00020803" w:rsidRDefault="00020803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6F87C" w14:textId="008E2205" w:rsidR="00020803" w:rsidRDefault="00020803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1B156" w14:textId="67BBC0C7" w:rsidR="001065B6" w:rsidRPr="00B445F8" w:rsidRDefault="001065B6" w:rsidP="00BB1615">
    <w:pPr>
      <w:pStyle w:val="Header"/>
      <w:pBdr>
        <w:bottom w:val="single" w:sz="4" w:space="1" w:color="003366"/>
      </w:pBdr>
      <w:tabs>
        <w:tab w:val="clear" w:pos="9360"/>
        <w:tab w:val="right" w:pos="12960"/>
      </w:tabs>
      <w:rPr>
        <w:rFonts w:ascii="Franklin Gothic Book" w:hAnsi="Franklin Gothic Book"/>
        <w:b w:val="0"/>
        <w:color w:val="005288"/>
      </w:rPr>
    </w:pPr>
    <w:r w:rsidRPr="00B445F8">
      <w:rPr>
        <w:rFonts w:ascii="Franklin Gothic Book" w:hAnsi="Franklin Gothic Book"/>
        <w:b w:val="0"/>
        <w:color w:val="005288"/>
      </w:rPr>
      <w:t>After-Action Report/</w:t>
    </w:r>
    <w:r w:rsidR="00A56ED7" w:rsidRPr="00B445F8">
      <w:rPr>
        <w:rFonts w:ascii="Franklin Gothic Book" w:hAnsi="Franklin Gothic Book"/>
        <w:b w:val="0"/>
        <w:color w:val="005288"/>
        <w:szCs w:val="12"/>
      </w:rPr>
      <w:t>Improvement Plan (AAR/IP)</w:t>
    </w:r>
    <w:r w:rsidRPr="00B445F8">
      <w:rPr>
        <w:rFonts w:ascii="Franklin Gothic Book" w:hAnsi="Franklin Gothic Book"/>
        <w:b w:val="0"/>
        <w:color w:val="005288"/>
      </w:rPr>
      <w:tab/>
    </w:r>
    <w:r w:rsidR="00E3065B" w:rsidRPr="00E3065B">
      <w:rPr>
        <w:rFonts w:ascii="Franklin Gothic Book" w:hAnsi="Franklin Gothic Book"/>
        <w:b w:val="0"/>
        <w:color w:val="005288"/>
        <w:highlight w:val="yellow"/>
      </w:rPr>
      <w:t>Jurisdiction or Tribal Name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BF46C" w14:textId="4F1555EC" w:rsidR="00020803" w:rsidRDefault="000208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412B10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566D7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E964D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AA81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04838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03D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8A9A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42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70A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2821D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10" w15:restartNumberingAfterBreak="0">
    <w:nsid w:val="02896C1D"/>
    <w:multiLevelType w:val="hybridMultilevel"/>
    <w:tmpl w:val="72FC9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2DC69BE"/>
    <w:multiLevelType w:val="hybridMultilevel"/>
    <w:tmpl w:val="F5DA63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4265521"/>
    <w:multiLevelType w:val="hybridMultilevel"/>
    <w:tmpl w:val="91B2C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027E09"/>
    <w:multiLevelType w:val="hybridMultilevel"/>
    <w:tmpl w:val="3DDEDE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3F799B"/>
    <w:multiLevelType w:val="hybridMultilevel"/>
    <w:tmpl w:val="09E2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A30F3"/>
    <w:multiLevelType w:val="hybridMultilevel"/>
    <w:tmpl w:val="82927F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52328B"/>
    <w:multiLevelType w:val="hybridMultilevel"/>
    <w:tmpl w:val="571420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A5005C"/>
    <w:multiLevelType w:val="hybridMultilevel"/>
    <w:tmpl w:val="15747AA8"/>
    <w:lvl w:ilvl="0" w:tplc="E7AC4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3B1B58"/>
    <w:multiLevelType w:val="hybridMultilevel"/>
    <w:tmpl w:val="7A801E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481BD7"/>
    <w:multiLevelType w:val="hybridMultilevel"/>
    <w:tmpl w:val="7D1AB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810B7"/>
    <w:multiLevelType w:val="hybridMultilevel"/>
    <w:tmpl w:val="E7B6CA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D900750"/>
    <w:multiLevelType w:val="hybridMultilevel"/>
    <w:tmpl w:val="85D81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1F5282D"/>
    <w:multiLevelType w:val="hybridMultilevel"/>
    <w:tmpl w:val="0F327690"/>
    <w:lvl w:ilvl="0" w:tplc="D5F469CA">
      <w:start w:val="1"/>
      <w:numFmt w:val="upperLetter"/>
      <w:pStyle w:val="Appendix"/>
      <w:lvlText w:val="Appendix %1:"/>
      <w:lvlJc w:val="left"/>
      <w:pPr>
        <w:ind w:left="720" w:hanging="360"/>
      </w:pPr>
      <w:rPr>
        <w:rFonts w:hint="default"/>
        <w:color w:val="00528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53DE7"/>
    <w:multiLevelType w:val="hybridMultilevel"/>
    <w:tmpl w:val="C23AB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F05C28"/>
    <w:multiLevelType w:val="hybridMultilevel"/>
    <w:tmpl w:val="5566AC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036954"/>
    <w:multiLevelType w:val="multilevel"/>
    <w:tmpl w:val="942A7EF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45150FB"/>
    <w:multiLevelType w:val="hybridMultilevel"/>
    <w:tmpl w:val="F17810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BC708C"/>
    <w:multiLevelType w:val="hybridMultilevel"/>
    <w:tmpl w:val="F9AA70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D002BA"/>
    <w:multiLevelType w:val="hybridMultilevel"/>
    <w:tmpl w:val="168409E8"/>
    <w:lvl w:ilvl="0" w:tplc="84869E1E">
      <w:start w:val="1"/>
      <w:numFmt w:val="decimal"/>
      <w:pStyle w:val="Number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9B6E38"/>
    <w:multiLevelType w:val="hybridMultilevel"/>
    <w:tmpl w:val="72FC9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9907706">
    <w:abstractNumId w:val="9"/>
  </w:num>
  <w:num w:numId="2" w16cid:durableId="1177694467">
    <w:abstractNumId w:val="20"/>
  </w:num>
  <w:num w:numId="3" w16cid:durableId="1730692578">
    <w:abstractNumId w:val="29"/>
  </w:num>
  <w:num w:numId="4" w16cid:durableId="1537236201">
    <w:abstractNumId w:val="24"/>
  </w:num>
  <w:num w:numId="5" w16cid:durableId="85423559">
    <w:abstractNumId w:val="27"/>
  </w:num>
  <w:num w:numId="6" w16cid:durableId="1518615390">
    <w:abstractNumId w:val="28"/>
  </w:num>
  <w:num w:numId="7" w16cid:durableId="1740899760">
    <w:abstractNumId w:val="16"/>
  </w:num>
  <w:num w:numId="8" w16cid:durableId="1427069713">
    <w:abstractNumId w:val="11"/>
  </w:num>
  <w:num w:numId="9" w16cid:durableId="1403867626">
    <w:abstractNumId w:val="23"/>
  </w:num>
  <w:num w:numId="10" w16cid:durableId="648020880">
    <w:abstractNumId w:val="13"/>
  </w:num>
  <w:num w:numId="11" w16cid:durableId="162085319">
    <w:abstractNumId w:val="26"/>
  </w:num>
  <w:num w:numId="12" w16cid:durableId="380060590">
    <w:abstractNumId w:val="15"/>
  </w:num>
  <w:num w:numId="13" w16cid:durableId="529996072">
    <w:abstractNumId w:val="18"/>
  </w:num>
  <w:num w:numId="14" w16cid:durableId="911307186">
    <w:abstractNumId w:val="12"/>
  </w:num>
  <w:num w:numId="15" w16cid:durableId="1886019259">
    <w:abstractNumId w:val="17"/>
  </w:num>
  <w:num w:numId="16" w16cid:durableId="941496756">
    <w:abstractNumId w:val="14"/>
  </w:num>
  <w:num w:numId="17" w16cid:durableId="197010213">
    <w:abstractNumId w:val="10"/>
  </w:num>
  <w:num w:numId="18" w16cid:durableId="930090997">
    <w:abstractNumId w:val="28"/>
    <w:lvlOverride w:ilvl="0">
      <w:startOverride w:val="1"/>
    </w:lvlOverride>
  </w:num>
  <w:num w:numId="19" w16cid:durableId="820465786">
    <w:abstractNumId w:val="28"/>
    <w:lvlOverride w:ilvl="0">
      <w:startOverride w:val="1"/>
    </w:lvlOverride>
  </w:num>
  <w:num w:numId="20" w16cid:durableId="200627454">
    <w:abstractNumId w:val="28"/>
    <w:lvlOverride w:ilvl="0">
      <w:startOverride w:val="1"/>
    </w:lvlOverride>
  </w:num>
  <w:num w:numId="21" w16cid:durableId="537011962">
    <w:abstractNumId w:val="28"/>
    <w:lvlOverride w:ilvl="0">
      <w:startOverride w:val="1"/>
    </w:lvlOverride>
  </w:num>
  <w:num w:numId="22" w16cid:durableId="1652707934">
    <w:abstractNumId w:val="28"/>
    <w:lvlOverride w:ilvl="0">
      <w:startOverride w:val="1"/>
    </w:lvlOverride>
  </w:num>
  <w:num w:numId="23" w16cid:durableId="1673407000">
    <w:abstractNumId w:val="28"/>
    <w:lvlOverride w:ilvl="0">
      <w:startOverride w:val="1"/>
    </w:lvlOverride>
  </w:num>
  <w:num w:numId="24" w16cid:durableId="136994803">
    <w:abstractNumId w:val="28"/>
    <w:lvlOverride w:ilvl="0">
      <w:startOverride w:val="1"/>
    </w:lvlOverride>
  </w:num>
  <w:num w:numId="25" w16cid:durableId="1575897258">
    <w:abstractNumId w:val="28"/>
    <w:lvlOverride w:ilvl="0">
      <w:startOverride w:val="1"/>
    </w:lvlOverride>
  </w:num>
  <w:num w:numId="26" w16cid:durableId="843205851">
    <w:abstractNumId w:val="28"/>
    <w:lvlOverride w:ilvl="0">
      <w:startOverride w:val="1"/>
    </w:lvlOverride>
  </w:num>
  <w:num w:numId="27" w16cid:durableId="1094781360">
    <w:abstractNumId w:val="28"/>
    <w:lvlOverride w:ilvl="0">
      <w:startOverride w:val="1"/>
    </w:lvlOverride>
  </w:num>
  <w:num w:numId="28" w16cid:durableId="517937028">
    <w:abstractNumId w:val="28"/>
    <w:lvlOverride w:ilvl="0">
      <w:startOverride w:val="1"/>
    </w:lvlOverride>
  </w:num>
  <w:num w:numId="29" w16cid:durableId="1193349380">
    <w:abstractNumId w:val="28"/>
    <w:lvlOverride w:ilvl="0">
      <w:startOverride w:val="1"/>
    </w:lvlOverride>
  </w:num>
  <w:num w:numId="30" w16cid:durableId="693769244">
    <w:abstractNumId w:val="28"/>
    <w:lvlOverride w:ilvl="0">
      <w:startOverride w:val="1"/>
    </w:lvlOverride>
  </w:num>
  <w:num w:numId="31" w16cid:durableId="500318071">
    <w:abstractNumId w:val="21"/>
  </w:num>
  <w:num w:numId="32" w16cid:durableId="585384479">
    <w:abstractNumId w:val="25"/>
  </w:num>
  <w:num w:numId="33" w16cid:durableId="505286719">
    <w:abstractNumId w:val="7"/>
  </w:num>
  <w:num w:numId="34" w16cid:durableId="1337415400">
    <w:abstractNumId w:val="6"/>
  </w:num>
  <w:num w:numId="35" w16cid:durableId="1411926259">
    <w:abstractNumId w:val="5"/>
  </w:num>
  <w:num w:numId="36" w16cid:durableId="424812156">
    <w:abstractNumId w:val="4"/>
  </w:num>
  <w:num w:numId="37" w16cid:durableId="197355502">
    <w:abstractNumId w:val="8"/>
  </w:num>
  <w:num w:numId="38" w16cid:durableId="1332223231">
    <w:abstractNumId w:val="3"/>
  </w:num>
  <w:num w:numId="39" w16cid:durableId="563683474">
    <w:abstractNumId w:val="2"/>
  </w:num>
  <w:num w:numId="40" w16cid:durableId="1858885263">
    <w:abstractNumId w:val="1"/>
  </w:num>
  <w:num w:numId="41" w16cid:durableId="1080054930">
    <w:abstractNumId w:val="0"/>
  </w:num>
  <w:num w:numId="42" w16cid:durableId="1120955625">
    <w:abstractNumId w:val="22"/>
  </w:num>
  <w:num w:numId="43" w16cid:durableId="2078167857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Gardner, Trisha">
    <w15:presenceInfo w15:providerId="AD" w15:userId="S::p91878@mt.gov::abe9f8e0-4005-480b-8529-3867cead9565"/>
  </w15:person>
  <w15:person w15:author="Boyce, Chris">
    <w15:presenceInfo w15:providerId="AD" w15:userId="S::csv021@mt.gov::264bac9d-3273-438d-aaf4-a0daf5a772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366"/>
    <w:rsid w:val="00005663"/>
    <w:rsid w:val="0001369E"/>
    <w:rsid w:val="00016060"/>
    <w:rsid w:val="00020803"/>
    <w:rsid w:val="000240A5"/>
    <w:rsid w:val="00025486"/>
    <w:rsid w:val="0003379E"/>
    <w:rsid w:val="00037C2C"/>
    <w:rsid w:val="00044E28"/>
    <w:rsid w:val="00053DC7"/>
    <w:rsid w:val="00054AB0"/>
    <w:rsid w:val="000558D2"/>
    <w:rsid w:val="00061C6B"/>
    <w:rsid w:val="00073576"/>
    <w:rsid w:val="0007427E"/>
    <w:rsid w:val="00095260"/>
    <w:rsid w:val="001065B6"/>
    <w:rsid w:val="001072D2"/>
    <w:rsid w:val="0011646C"/>
    <w:rsid w:val="001200C3"/>
    <w:rsid w:val="001230C1"/>
    <w:rsid w:val="00147EDA"/>
    <w:rsid w:val="001635FF"/>
    <w:rsid w:val="00173A85"/>
    <w:rsid w:val="00180A7C"/>
    <w:rsid w:val="00186074"/>
    <w:rsid w:val="0019055F"/>
    <w:rsid w:val="001909F6"/>
    <w:rsid w:val="00193D01"/>
    <w:rsid w:val="001A1DEF"/>
    <w:rsid w:val="001A3FDF"/>
    <w:rsid w:val="001A6FB1"/>
    <w:rsid w:val="001B13DF"/>
    <w:rsid w:val="001C091C"/>
    <w:rsid w:val="00200BFD"/>
    <w:rsid w:val="00205C0D"/>
    <w:rsid w:val="0022733F"/>
    <w:rsid w:val="002351A6"/>
    <w:rsid w:val="00236F3B"/>
    <w:rsid w:val="00255A08"/>
    <w:rsid w:val="00256E55"/>
    <w:rsid w:val="00265727"/>
    <w:rsid w:val="00271872"/>
    <w:rsid w:val="002735DC"/>
    <w:rsid w:val="002903C8"/>
    <w:rsid w:val="002A01AA"/>
    <w:rsid w:val="002A70AA"/>
    <w:rsid w:val="002B04DA"/>
    <w:rsid w:val="002C6B13"/>
    <w:rsid w:val="002F6911"/>
    <w:rsid w:val="00305EC5"/>
    <w:rsid w:val="003170C3"/>
    <w:rsid w:val="0033566C"/>
    <w:rsid w:val="003368FF"/>
    <w:rsid w:val="0034018F"/>
    <w:rsid w:val="0037157A"/>
    <w:rsid w:val="00381B88"/>
    <w:rsid w:val="0039112D"/>
    <w:rsid w:val="003A0595"/>
    <w:rsid w:val="003B6D74"/>
    <w:rsid w:val="00451D3D"/>
    <w:rsid w:val="00460192"/>
    <w:rsid w:val="00476873"/>
    <w:rsid w:val="00497C99"/>
    <w:rsid w:val="004C613D"/>
    <w:rsid w:val="004E0905"/>
    <w:rsid w:val="004E7D88"/>
    <w:rsid w:val="004F37DF"/>
    <w:rsid w:val="004F669F"/>
    <w:rsid w:val="005053C2"/>
    <w:rsid w:val="00556D79"/>
    <w:rsid w:val="005657CD"/>
    <w:rsid w:val="00576DCA"/>
    <w:rsid w:val="005808B6"/>
    <w:rsid w:val="00584EE5"/>
    <w:rsid w:val="005A60DA"/>
    <w:rsid w:val="005C06E2"/>
    <w:rsid w:val="005E57EC"/>
    <w:rsid w:val="005E609F"/>
    <w:rsid w:val="005E65BE"/>
    <w:rsid w:val="00605796"/>
    <w:rsid w:val="00613A96"/>
    <w:rsid w:val="00613C34"/>
    <w:rsid w:val="006645F7"/>
    <w:rsid w:val="00672104"/>
    <w:rsid w:val="006746F8"/>
    <w:rsid w:val="00675556"/>
    <w:rsid w:val="006922D1"/>
    <w:rsid w:val="00693B85"/>
    <w:rsid w:val="0069717C"/>
    <w:rsid w:val="006B131B"/>
    <w:rsid w:val="006B6162"/>
    <w:rsid w:val="00707C30"/>
    <w:rsid w:val="00712A99"/>
    <w:rsid w:val="007218CE"/>
    <w:rsid w:val="00723232"/>
    <w:rsid w:val="00753514"/>
    <w:rsid w:val="0076011B"/>
    <w:rsid w:val="007642D0"/>
    <w:rsid w:val="00780EB6"/>
    <w:rsid w:val="00783839"/>
    <w:rsid w:val="007930E8"/>
    <w:rsid w:val="007D2F33"/>
    <w:rsid w:val="007F0221"/>
    <w:rsid w:val="00831034"/>
    <w:rsid w:val="008502AC"/>
    <w:rsid w:val="00860E24"/>
    <w:rsid w:val="00876C13"/>
    <w:rsid w:val="00896484"/>
    <w:rsid w:val="008A0852"/>
    <w:rsid w:val="008B7BD7"/>
    <w:rsid w:val="008C4A53"/>
    <w:rsid w:val="008E2034"/>
    <w:rsid w:val="008F6B19"/>
    <w:rsid w:val="00900892"/>
    <w:rsid w:val="00902FF2"/>
    <w:rsid w:val="00925736"/>
    <w:rsid w:val="00925882"/>
    <w:rsid w:val="009434EB"/>
    <w:rsid w:val="00954A2E"/>
    <w:rsid w:val="00956255"/>
    <w:rsid w:val="009C1950"/>
    <w:rsid w:val="009C55A6"/>
    <w:rsid w:val="009D0F28"/>
    <w:rsid w:val="009D2105"/>
    <w:rsid w:val="009D6312"/>
    <w:rsid w:val="009F0AEC"/>
    <w:rsid w:val="00A061F3"/>
    <w:rsid w:val="00A15B92"/>
    <w:rsid w:val="00A216E8"/>
    <w:rsid w:val="00A2524E"/>
    <w:rsid w:val="00A40CCA"/>
    <w:rsid w:val="00A51504"/>
    <w:rsid w:val="00A53CE4"/>
    <w:rsid w:val="00A5500B"/>
    <w:rsid w:val="00A554C3"/>
    <w:rsid w:val="00A562C7"/>
    <w:rsid w:val="00A56ED7"/>
    <w:rsid w:val="00A7030B"/>
    <w:rsid w:val="00AC78AA"/>
    <w:rsid w:val="00AD694F"/>
    <w:rsid w:val="00AF46E8"/>
    <w:rsid w:val="00B20268"/>
    <w:rsid w:val="00B25C83"/>
    <w:rsid w:val="00B35C38"/>
    <w:rsid w:val="00B40CF9"/>
    <w:rsid w:val="00B445F8"/>
    <w:rsid w:val="00B514A7"/>
    <w:rsid w:val="00B51EF7"/>
    <w:rsid w:val="00BA3A8B"/>
    <w:rsid w:val="00BA7D79"/>
    <w:rsid w:val="00BB1615"/>
    <w:rsid w:val="00BB2101"/>
    <w:rsid w:val="00BD0874"/>
    <w:rsid w:val="00BD3D90"/>
    <w:rsid w:val="00BD41C3"/>
    <w:rsid w:val="00BE3AAA"/>
    <w:rsid w:val="00BE5773"/>
    <w:rsid w:val="00C06C33"/>
    <w:rsid w:val="00C10EB8"/>
    <w:rsid w:val="00C203A9"/>
    <w:rsid w:val="00C336BA"/>
    <w:rsid w:val="00C45B9F"/>
    <w:rsid w:val="00C47ECF"/>
    <w:rsid w:val="00C57131"/>
    <w:rsid w:val="00C6350E"/>
    <w:rsid w:val="00C70C40"/>
    <w:rsid w:val="00C94D26"/>
    <w:rsid w:val="00CA0AE9"/>
    <w:rsid w:val="00CA2B8D"/>
    <w:rsid w:val="00CA3831"/>
    <w:rsid w:val="00CA7E25"/>
    <w:rsid w:val="00CB74D0"/>
    <w:rsid w:val="00CC18BE"/>
    <w:rsid w:val="00CC48F3"/>
    <w:rsid w:val="00CD2F75"/>
    <w:rsid w:val="00CE4109"/>
    <w:rsid w:val="00D0430F"/>
    <w:rsid w:val="00D126FE"/>
    <w:rsid w:val="00D20665"/>
    <w:rsid w:val="00D2067B"/>
    <w:rsid w:val="00D27750"/>
    <w:rsid w:val="00D31366"/>
    <w:rsid w:val="00D40A91"/>
    <w:rsid w:val="00D55E9F"/>
    <w:rsid w:val="00D83D19"/>
    <w:rsid w:val="00D92971"/>
    <w:rsid w:val="00D92F17"/>
    <w:rsid w:val="00DB0C6C"/>
    <w:rsid w:val="00DB6953"/>
    <w:rsid w:val="00DD2487"/>
    <w:rsid w:val="00DD6323"/>
    <w:rsid w:val="00DE5637"/>
    <w:rsid w:val="00DE7CA3"/>
    <w:rsid w:val="00DF0888"/>
    <w:rsid w:val="00DF0CF7"/>
    <w:rsid w:val="00E11B89"/>
    <w:rsid w:val="00E26417"/>
    <w:rsid w:val="00E3065B"/>
    <w:rsid w:val="00E50A82"/>
    <w:rsid w:val="00E62F48"/>
    <w:rsid w:val="00E92056"/>
    <w:rsid w:val="00E926F9"/>
    <w:rsid w:val="00EB030E"/>
    <w:rsid w:val="00EC5068"/>
    <w:rsid w:val="00ED588C"/>
    <w:rsid w:val="00EE057D"/>
    <w:rsid w:val="00EE3D6A"/>
    <w:rsid w:val="00F0470B"/>
    <w:rsid w:val="00F10013"/>
    <w:rsid w:val="00F11D76"/>
    <w:rsid w:val="00F23EC1"/>
    <w:rsid w:val="00F25F11"/>
    <w:rsid w:val="00F267C1"/>
    <w:rsid w:val="00F466AA"/>
    <w:rsid w:val="00F579B4"/>
    <w:rsid w:val="00F677B4"/>
    <w:rsid w:val="00F73978"/>
    <w:rsid w:val="00F8635D"/>
    <w:rsid w:val="00F940BF"/>
    <w:rsid w:val="00FB10C9"/>
    <w:rsid w:val="231B5203"/>
    <w:rsid w:val="29B50419"/>
    <w:rsid w:val="4134BC4B"/>
    <w:rsid w:val="4BCF7275"/>
    <w:rsid w:val="52733AFB"/>
    <w:rsid w:val="68718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1B076"/>
  <w15:docId w15:val="{1E8190B3-2841-4264-8D62-EE9F84C9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2903C8"/>
    <w:pPr>
      <w:keepNext/>
      <w:spacing w:before="240" w:after="160"/>
      <w:jc w:val="center"/>
      <w:outlineLvl w:val="0"/>
    </w:pPr>
    <w:rPr>
      <w:rFonts w:ascii="Arial Bold" w:hAnsi="Arial Bold" w:cs="Arial"/>
      <w:b/>
      <w:bCs/>
      <w:smallCaps/>
      <w:color w:val="003366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2903C8"/>
    <w:pPr>
      <w:keepNext/>
      <w:spacing w:before="240" w:after="160"/>
      <w:outlineLvl w:val="1"/>
    </w:pPr>
    <w:rPr>
      <w:rFonts w:ascii="Arial" w:hAnsi="Arial" w:cs="Arial"/>
      <w:b/>
      <w:bCs/>
      <w:iCs/>
      <w:color w:val="003366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903C8"/>
    <w:pPr>
      <w:keepNext/>
      <w:spacing w:before="240" w:after="160"/>
      <w:outlineLvl w:val="2"/>
    </w:pPr>
    <w:rPr>
      <w:rFonts w:ascii="Arial" w:hAnsi="Arial" w:cs="Arial"/>
      <w:b/>
      <w:bCs/>
      <w:color w:val="00336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03C8"/>
    <w:pPr>
      <w:keepNext/>
      <w:keepLines/>
      <w:spacing w:before="200"/>
      <w:outlineLvl w:val="3"/>
    </w:pPr>
    <w:rPr>
      <w:rFonts w:eastAsiaTheme="majorEastAsia" w:cstheme="majorBidi"/>
      <w:b/>
      <w:bCs/>
      <w:iCs/>
      <w:color w:val="00336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2B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03C8"/>
    <w:rPr>
      <w:rFonts w:ascii="Arial Bold" w:eastAsia="Times New Roman" w:hAnsi="Arial Bold" w:cs="Arial"/>
      <w:b/>
      <w:bCs/>
      <w:smallCaps/>
      <w:color w:val="003366"/>
      <w:kern w:val="32"/>
      <w:sz w:val="38"/>
      <w:szCs w:val="38"/>
    </w:rPr>
  </w:style>
  <w:style w:type="character" w:customStyle="1" w:styleId="Heading2Char">
    <w:name w:val="Heading 2 Char"/>
    <w:basedOn w:val="DefaultParagraphFont"/>
    <w:link w:val="Heading2"/>
    <w:rsid w:val="002903C8"/>
    <w:rPr>
      <w:rFonts w:ascii="Arial" w:eastAsia="Times New Roman" w:hAnsi="Arial" w:cs="Arial"/>
      <w:b/>
      <w:bCs/>
      <w:iCs/>
      <w:color w:val="003366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903C8"/>
    <w:rPr>
      <w:rFonts w:ascii="Arial" w:eastAsia="Times New Roman" w:hAnsi="Arial" w:cs="Arial"/>
      <w:b/>
      <w:bCs/>
      <w:color w:val="003366"/>
      <w:sz w:val="24"/>
      <w:szCs w:val="24"/>
    </w:rPr>
  </w:style>
  <w:style w:type="paragraph" w:styleId="Header">
    <w:name w:val="header"/>
    <w:basedOn w:val="Normal"/>
    <w:link w:val="HeaderChar"/>
    <w:rsid w:val="00D31366"/>
    <w:pPr>
      <w:tabs>
        <w:tab w:val="right" w:pos="9360"/>
      </w:tabs>
    </w:pPr>
    <w:rPr>
      <w:rFonts w:ascii="Arial" w:hAnsi="Arial" w:cs="Arial"/>
      <w:b/>
      <w:color w:val="000080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31366"/>
    <w:rPr>
      <w:rFonts w:ascii="Arial" w:eastAsia="Times New Roman" w:hAnsi="Arial" w:cs="Arial"/>
      <w:b/>
      <w:color w:val="000080"/>
      <w:sz w:val="20"/>
      <w:szCs w:val="20"/>
    </w:rPr>
  </w:style>
  <w:style w:type="paragraph" w:styleId="Footer">
    <w:name w:val="footer"/>
    <w:basedOn w:val="Normal"/>
    <w:link w:val="FooterChar"/>
    <w:uiPriority w:val="99"/>
    <w:rsid w:val="00D313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366"/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D31366"/>
    <w:pPr>
      <w:tabs>
        <w:tab w:val="right" w:leader="dot" w:pos="9360"/>
      </w:tabs>
      <w:spacing w:before="40" w:after="40"/>
      <w:ind w:left="634" w:hanging="389"/>
    </w:pPr>
    <w:rPr>
      <w:rFonts w:ascii="Verdana" w:hAnsi="Verdana"/>
      <w:sz w:val="22"/>
      <w:szCs w:val="22"/>
    </w:rPr>
  </w:style>
  <w:style w:type="character" w:styleId="PageNumber">
    <w:name w:val="page number"/>
    <w:basedOn w:val="DefaultParagraphFont"/>
    <w:semiHidden/>
    <w:rsid w:val="00D31366"/>
  </w:style>
  <w:style w:type="paragraph" w:styleId="TOC1">
    <w:name w:val="toc 1"/>
    <w:next w:val="Normal"/>
    <w:autoRedefine/>
    <w:uiPriority w:val="39"/>
    <w:rsid w:val="00D31366"/>
    <w:pPr>
      <w:tabs>
        <w:tab w:val="right" w:leader="dot" w:pos="9360"/>
      </w:tabs>
      <w:spacing w:before="120" w:after="120" w:line="240" w:lineRule="auto"/>
    </w:pPr>
    <w:rPr>
      <w:rFonts w:ascii="Arial" w:eastAsia="Times New Roman" w:hAnsi="Arial" w:cs="Arial"/>
      <w:b/>
      <w:noProof/>
      <w:color w:val="000080"/>
      <w:sz w:val="26"/>
      <w:szCs w:val="26"/>
    </w:rPr>
  </w:style>
  <w:style w:type="character" w:styleId="Hyperlink">
    <w:name w:val="Hyperlink"/>
    <w:uiPriority w:val="99"/>
    <w:rsid w:val="00D31366"/>
    <w:rPr>
      <w:color w:val="0000FF"/>
      <w:u w:val="single"/>
    </w:rPr>
  </w:style>
  <w:style w:type="paragraph" w:styleId="ListBullet">
    <w:name w:val="List Bullet"/>
    <w:basedOn w:val="Normal"/>
    <w:qFormat/>
    <w:rsid w:val="00D31366"/>
    <w:pPr>
      <w:numPr>
        <w:numId w:val="1"/>
      </w:numPr>
      <w:spacing w:after="120"/>
    </w:pPr>
  </w:style>
  <w:style w:type="paragraph" w:customStyle="1" w:styleId="Tabletext">
    <w:name w:val="Table text"/>
    <w:basedOn w:val="Normal"/>
    <w:qFormat/>
    <w:rsid w:val="0034018F"/>
    <w:pPr>
      <w:spacing w:before="40" w:after="40"/>
    </w:pPr>
    <w:rPr>
      <w:rFonts w:ascii="Arial" w:hAnsi="Arial"/>
      <w:sz w:val="20"/>
    </w:rPr>
  </w:style>
  <w:style w:type="paragraph" w:styleId="BodyText">
    <w:name w:val="Body Text"/>
    <w:basedOn w:val="Normal"/>
    <w:link w:val="BodyTextChar"/>
    <w:qFormat/>
    <w:rsid w:val="00D31366"/>
    <w:pPr>
      <w:spacing w:after="160"/>
    </w:pPr>
  </w:style>
  <w:style w:type="character" w:customStyle="1" w:styleId="BodyTextChar">
    <w:name w:val="Body Text Char"/>
    <w:basedOn w:val="DefaultParagraphFont"/>
    <w:link w:val="BodyText"/>
    <w:rsid w:val="00D3136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">
    <w:name w:val="Table Head"/>
    <w:basedOn w:val="Normal"/>
    <w:rsid w:val="00D31366"/>
    <w:pPr>
      <w:spacing w:before="40" w:after="40"/>
      <w:jc w:val="center"/>
    </w:pPr>
    <w:rPr>
      <w:rFonts w:ascii="Arial" w:hAnsi="Arial"/>
      <w:b/>
      <w:sz w:val="20"/>
    </w:rPr>
  </w:style>
  <w:style w:type="paragraph" w:styleId="Caption">
    <w:name w:val="caption"/>
    <w:basedOn w:val="Normal"/>
    <w:next w:val="Normal"/>
    <w:qFormat/>
    <w:rsid w:val="00D31366"/>
    <w:pPr>
      <w:keepNext/>
      <w:spacing w:after="120"/>
      <w:jc w:val="center"/>
    </w:pPr>
    <w:rPr>
      <w:rFonts w:ascii="Arial" w:hAnsi="Arial"/>
      <w:b/>
      <w:bCs/>
      <w:szCs w:val="20"/>
    </w:rPr>
  </w:style>
  <w:style w:type="paragraph" w:customStyle="1" w:styleId="Draft">
    <w:name w:val="Draft"/>
    <w:basedOn w:val="Header"/>
    <w:link w:val="DraftChar"/>
    <w:rsid w:val="00D31366"/>
    <w:pPr>
      <w:tabs>
        <w:tab w:val="center" w:pos="4680"/>
      </w:tabs>
      <w:jc w:val="center"/>
    </w:pPr>
    <w:rPr>
      <w:rFonts w:ascii="Verdana" w:hAnsi="Verdana"/>
      <w:caps/>
      <w:color w:val="2E368F"/>
      <w:sz w:val="18"/>
      <w:szCs w:val="18"/>
    </w:rPr>
  </w:style>
  <w:style w:type="character" w:customStyle="1" w:styleId="DraftChar">
    <w:name w:val="Draft Char"/>
    <w:link w:val="Draft"/>
    <w:rsid w:val="00D31366"/>
    <w:rPr>
      <w:rFonts w:ascii="Verdana" w:eastAsia="Times New Roman" w:hAnsi="Verdana" w:cs="Arial"/>
      <w:b/>
      <w:caps/>
      <w:color w:val="2E368F"/>
      <w:sz w:val="18"/>
      <w:szCs w:val="18"/>
    </w:rPr>
  </w:style>
  <w:style w:type="paragraph" w:customStyle="1" w:styleId="Contents">
    <w:name w:val="Contents"/>
    <w:basedOn w:val="BodyText"/>
    <w:rsid w:val="00D31366"/>
    <w:pPr>
      <w:jc w:val="center"/>
    </w:pPr>
    <w:rPr>
      <w:rFonts w:ascii="Arial Bold" w:hAnsi="Arial Bold"/>
      <w:b/>
      <w:smallCaps/>
      <w:color w:val="000080"/>
      <w:sz w:val="38"/>
      <w:szCs w:val="38"/>
    </w:rPr>
  </w:style>
  <w:style w:type="paragraph" w:customStyle="1" w:styleId="ListBulletLast">
    <w:name w:val="List Bullet Last"/>
    <w:basedOn w:val="ListBullet"/>
    <w:rsid w:val="00D31366"/>
  </w:style>
  <w:style w:type="paragraph" w:styleId="FootnoteText">
    <w:name w:val="footnote text"/>
    <w:basedOn w:val="Normal"/>
    <w:link w:val="FootnoteTextChar"/>
    <w:rsid w:val="00D313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3136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D3136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B13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3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3D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3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3D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3D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B1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677B4"/>
    <w:pPr>
      <w:ind w:left="720"/>
      <w:contextualSpacing/>
    </w:pPr>
  </w:style>
  <w:style w:type="paragraph" w:customStyle="1" w:styleId="NumberBullet">
    <w:name w:val="Number Bullet"/>
    <w:basedOn w:val="BodyText"/>
    <w:qFormat/>
    <w:rsid w:val="00925736"/>
    <w:pPr>
      <w:numPr>
        <w:numId w:val="6"/>
      </w:numPr>
    </w:pPr>
  </w:style>
  <w:style w:type="paragraph" w:styleId="Title">
    <w:name w:val="Title"/>
    <w:basedOn w:val="Normal"/>
    <w:link w:val="TitleChar"/>
    <w:uiPriority w:val="10"/>
    <w:qFormat/>
    <w:rsid w:val="006746F8"/>
    <w:pPr>
      <w:spacing w:before="240" w:after="60"/>
      <w:jc w:val="center"/>
      <w:outlineLvl w:val="0"/>
    </w:pPr>
    <w:rPr>
      <w:rFonts w:ascii="Arial" w:hAnsi="Arial" w:cs="Arial"/>
      <w:b/>
      <w:bCs/>
      <w:color w:val="FFFFFF"/>
      <w:kern w:val="28"/>
      <w:sz w:val="4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746F8"/>
    <w:rPr>
      <w:rFonts w:ascii="Arial" w:eastAsia="Times New Roman" w:hAnsi="Arial" w:cs="Arial"/>
      <w:b/>
      <w:bCs/>
      <w:color w:val="FFFFFF"/>
      <w:kern w:val="28"/>
      <w:sz w:val="44"/>
      <w:szCs w:val="32"/>
    </w:rPr>
  </w:style>
  <w:style w:type="table" w:styleId="TableGrid">
    <w:name w:val="Table Grid"/>
    <w:basedOn w:val="TableNormal"/>
    <w:rsid w:val="00674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7218CE"/>
    <w:pPr>
      <w:widowControl w:val="0"/>
      <w:numPr>
        <w:ilvl w:val="1"/>
      </w:numPr>
      <w:autoSpaceDE w:val="0"/>
      <w:autoSpaceDN w:val="0"/>
      <w:adjustRightInd w:val="0"/>
      <w:spacing w:after="240"/>
    </w:pPr>
    <w:rPr>
      <w:rFonts w:ascii="Arial" w:eastAsiaTheme="majorEastAsia" w:hAnsi="Arial"/>
      <w:iCs/>
      <w:color w:val="404040" w:themeColor="text1" w:themeTint="BF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7218CE"/>
    <w:rPr>
      <w:rFonts w:ascii="Arial" w:eastAsiaTheme="majorEastAsia" w:hAnsi="Arial" w:cs="Times New Roman"/>
      <w:iCs/>
      <w:color w:val="404040" w:themeColor="text1" w:themeTint="BF"/>
      <w:spacing w:val="15"/>
      <w:sz w:val="36"/>
      <w:szCs w:val="36"/>
    </w:rPr>
  </w:style>
  <w:style w:type="paragraph" w:customStyle="1" w:styleId="CoverPageSummary">
    <w:name w:val="Cover Page Summary"/>
    <w:basedOn w:val="Normal"/>
    <w:qFormat/>
    <w:rsid w:val="006746F8"/>
    <w:pPr>
      <w:spacing w:before="960"/>
    </w:pPr>
  </w:style>
  <w:style w:type="paragraph" w:customStyle="1" w:styleId="HSEEPFigureTitle">
    <w:name w:val="HSEEP Figure Title"/>
    <w:basedOn w:val="Heading3"/>
    <w:qFormat/>
    <w:rsid w:val="00CC18BE"/>
    <w:pPr>
      <w:spacing w:before="120" w:after="240"/>
      <w:jc w:val="center"/>
      <w:outlineLvl w:val="1"/>
    </w:pPr>
    <w:rPr>
      <w:bCs w:val="0"/>
      <w:color w:val="auto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2903C8"/>
    <w:rPr>
      <w:rFonts w:ascii="Times New Roman" w:eastAsiaTheme="majorEastAsia" w:hAnsi="Times New Roman" w:cstheme="majorBidi"/>
      <w:b/>
      <w:bCs/>
      <w:iCs/>
      <w:color w:val="003366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A2B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5E65B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E65BE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5E65B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E65BE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5E65B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E65BE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5E65B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E65BE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5E65B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5E65BE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E65B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E65BE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E65B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E65BE"/>
    <w:rPr>
      <w:rFonts w:ascii="Times New Roman" w:eastAsia="Times New Roman" w:hAnsi="Times New Roman" w:cs="Times New Roman"/>
      <w:sz w:val="16"/>
      <w:szCs w:val="16"/>
    </w:rPr>
  </w:style>
  <w:style w:type="paragraph" w:styleId="BlockText">
    <w:name w:val="Block Text"/>
    <w:basedOn w:val="Normal"/>
    <w:uiPriority w:val="99"/>
    <w:unhideWhenUsed/>
    <w:rsid w:val="005E65B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BodyTextBold">
    <w:name w:val="Body Text Bold"/>
    <w:basedOn w:val="BodyText"/>
    <w:link w:val="BodyTextBoldChar"/>
    <w:qFormat/>
    <w:rsid w:val="00605796"/>
    <w:rPr>
      <w:b/>
    </w:rPr>
  </w:style>
  <w:style w:type="paragraph" w:customStyle="1" w:styleId="Appendix">
    <w:name w:val="Appendix"/>
    <w:basedOn w:val="Heading1"/>
    <w:link w:val="AppendixChar"/>
    <w:qFormat/>
    <w:rsid w:val="00605796"/>
    <w:pPr>
      <w:numPr>
        <w:numId w:val="42"/>
      </w:numPr>
    </w:pPr>
  </w:style>
  <w:style w:type="character" w:customStyle="1" w:styleId="BodyTextBoldChar">
    <w:name w:val="Body Text Bold Char"/>
    <w:basedOn w:val="BodyTextChar"/>
    <w:link w:val="BodyTextBold"/>
    <w:rsid w:val="0060579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ppendixChar">
    <w:name w:val="Appendix Char"/>
    <w:basedOn w:val="Heading1Char"/>
    <w:link w:val="Appendix"/>
    <w:rsid w:val="00605796"/>
    <w:rPr>
      <w:rFonts w:ascii="Arial Bold" w:eastAsia="Times New Roman" w:hAnsi="Arial Bold" w:cs="Arial"/>
      <w:b/>
      <w:bCs/>
      <w:smallCaps/>
      <w:color w:val="000080"/>
      <w:kern w:val="32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header" Target="header5.xml"/><Relationship Id="rId25" Type="http://schemas.openxmlformats.org/officeDocument/2006/relationships/header" Target="header1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23" Type="http://schemas.openxmlformats.org/officeDocument/2006/relationships/header" Target="header9.xm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6/09/relationships/commentsIds" Target="commentsIds.xml"/><Relationship Id="rId22" Type="http://schemas.openxmlformats.org/officeDocument/2006/relationships/footer" Target="footer3.xml"/><Relationship Id="rId27" Type="http://schemas.openxmlformats.org/officeDocument/2006/relationships/header" Target="header1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30C09-856F-4185-8AC0-5085E61DF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973</Words>
  <Characters>5551</Characters>
  <Application>Microsoft Office Word</Application>
  <DocSecurity>0</DocSecurity>
  <Lines>46</Lines>
  <Paragraphs>13</Paragraphs>
  <ScaleCrop>false</ScaleCrop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After-Action Report/Improvement Plan Template</dc:title>
  <dc:subject>After-Action Report/Improvement Plan Template</dc:subject>
  <dc:creator>DHS FEMA</dc:creator>
  <cp:keywords>HSEEP, Template, After-Action, Improvement Plan, AAR, Evaluation</cp:keywords>
  <cp:lastModifiedBy>Jacob Brown</cp:lastModifiedBy>
  <cp:revision>2</cp:revision>
  <dcterms:created xsi:type="dcterms:W3CDTF">2024-09-20T20:42:00Z</dcterms:created>
  <dcterms:modified xsi:type="dcterms:W3CDTF">2024-09-20T20:42:00Z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