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B9323" w14:textId="77777777" w:rsidR="00C73A7C" w:rsidRDefault="00C73A7C" w:rsidP="006E412D">
      <w:pPr>
        <w:pStyle w:val="Heading1"/>
        <w:ind w:left="0"/>
        <w:rPr>
          <w:b w:val="0"/>
          <w:bCs w:val="0"/>
          <w:color w:val="7F7F7F" w:themeColor="text1" w:themeTint="80"/>
          <w:sz w:val="32"/>
          <w:szCs w:val="32"/>
          <w:u w:val="none"/>
        </w:rPr>
      </w:pPr>
    </w:p>
    <w:p w14:paraId="062EBF7C" w14:textId="6CBF4F21" w:rsidR="001077CC" w:rsidRPr="00E80955" w:rsidRDefault="00E80955" w:rsidP="006E412D">
      <w:pPr>
        <w:pStyle w:val="Heading1"/>
        <w:ind w:left="0"/>
        <w:rPr>
          <w:b w:val="0"/>
          <w:bCs w:val="0"/>
          <w:color w:val="7F7F7F" w:themeColor="text1" w:themeTint="80"/>
          <w:sz w:val="32"/>
          <w:szCs w:val="32"/>
          <w:u w:val="none"/>
        </w:rPr>
      </w:pPr>
      <w:r w:rsidRPr="00E80955">
        <w:rPr>
          <w:b w:val="0"/>
          <w:bCs w:val="0"/>
          <w:color w:val="7F7F7F" w:themeColor="text1" w:themeTint="80"/>
          <w:sz w:val="32"/>
          <w:szCs w:val="32"/>
          <w:u w:val="none"/>
        </w:rPr>
        <w:t>COVID-19 BinaxN</w:t>
      </w:r>
      <w:r w:rsidR="006E412D" w:rsidRPr="00E80955">
        <w:rPr>
          <w:b w:val="0"/>
          <w:bCs w:val="0"/>
          <w:color w:val="7F7F7F" w:themeColor="text1" w:themeTint="80"/>
          <w:sz w:val="32"/>
          <w:szCs w:val="32"/>
          <w:u w:val="none"/>
        </w:rPr>
        <w:t>OW</w:t>
      </w:r>
      <w:r w:rsidRPr="00E80955">
        <w:rPr>
          <w:b w:val="0"/>
          <w:bCs w:val="0"/>
          <w:color w:val="7F7F7F" w:themeColor="text1" w:themeTint="80"/>
          <w:sz w:val="32"/>
          <w:szCs w:val="32"/>
          <w:u w:val="none"/>
        </w:rPr>
        <w:t xml:space="preserve"> Rapid Test</w:t>
      </w:r>
      <w:r w:rsidR="006E412D" w:rsidRPr="00E80955">
        <w:rPr>
          <w:b w:val="0"/>
          <w:bCs w:val="0"/>
          <w:color w:val="7F7F7F" w:themeColor="text1" w:themeTint="80"/>
          <w:spacing w:val="1"/>
          <w:sz w:val="32"/>
          <w:szCs w:val="32"/>
          <w:u w:val="none"/>
        </w:rPr>
        <w:t xml:space="preserve">- </w:t>
      </w:r>
      <w:r w:rsidRPr="00E80955">
        <w:rPr>
          <w:b w:val="0"/>
          <w:bCs w:val="0"/>
          <w:color w:val="7F7F7F" w:themeColor="text1" w:themeTint="80"/>
          <w:sz w:val="32"/>
          <w:szCs w:val="32"/>
          <w:u w:val="none"/>
        </w:rPr>
        <w:t>Contracted</w:t>
      </w:r>
      <w:r w:rsidRPr="00E80955">
        <w:rPr>
          <w:b w:val="0"/>
          <w:bCs w:val="0"/>
          <w:color w:val="7F7F7F" w:themeColor="text1" w:themeTint="80"/>
          <w:spacing w:val="-8"/>
          <w:sz w:val="32"/>
          <w:szCs w:val="32"/>
          <w:u w:val="none"/>
        </w:rPr>
        <w:t xml:space="preserve"> </w:t>
      </w:r>
      <w:r w:rsidRPr="00E80955">
        <w:rPr>
          <w:b w:val="0"/>
          <w:bCs w:val="0"/>
          <w:color w:val="7F7F7F" w:themeColor="text1" w:themeTint="80"/>
          <w:sz w:val="32"/>
          <w:szCs w:val="32"/>
          <w:u w:val="none"/>
        </w:rPr>
        <w:t>Employee</w:t>
      </w:r>
      <w:r w:rsidRPr="00E80955">
        <w:rPr>
          <w:b w:val="0"/>
          <w:bCs w:val="0"/>
          <w:color w:val="7F7F7F" w:themeColor="text1" w:themeTint="80"/>
          <w:spacing w:val="-6"/>
          <w:sz w:val="32"/>
          <w:szCs w:val="32"/>
          <w:u w:val="none"/>
        </w:rPr>
        <w:t xml:space="preserve"> </w:t>
      </w:r>
      <w:r w:rsidRPr="00E80955">
        <w:rPr>
          <w:b w:val="0"/>
          <w:bCs w:val="0"/>
          <w:color w:val="7F7F7F" w:themeColor="text1" w:themeTint="80"/>
          <w:sz w:val="32"/>
          <w:szCs w:val="32"/>
          <w:u w:val="none"/>
        </w:rPr>
        <w:t>Agreement</w:t>
      </w:r>
    </w:p>
    <w:p w14:paraId="4A74AE38" w14:textId="77777777" w:rsidR="001077CC" w:rsidRDefault="001077CC">
      <w:pPr>
        <w:pStyle w:val="BodyText"/>
        <w:rPr>
          <w:rFonts w:ascii="Candara"/>
          <w:b/>
          <w:sz w:val="28"/>
        </w:rPr>
      </w:pPr>
    </w:p>
    <w:p w14:paraId="794C80B1" w14:textId="3A149EC5" w:rsidR="001077CC" w:rsidRDefault="006E412D">
      <w:pPr>
        <w:ind w:left="100" w:right="287"/>
        <w:rPr>
          <w:sz w:val="24"/>
        </w:rPr>
      </w:pPr>
      <w:r>
        <w:rPr>
          <w:sz w:val="24"/>
        </w:rPr>
        <w:t xml:space="preserve">___________________________ </w:t>
      </w:r>
      <w:r w:rsidR="00E80955">
        <w:rPr>
          <w:sz w:val="24"/>
        </w:rPr>
        <w:t>has been authorized by the Montana Department of Health and Human</w:t>
      </w:r>
      <w:r w:rsidR="00E80955">
        <w:rPr>
          <w:spacing w:val="1"/>
          <w:sz w:val="24"/>
        </w:rPr>
        <w:t xml:space="preserve"> </w:t>
      </w:r>
      <w:r w:rsidR="00E80955">
        <w:rPr>
          <w:sz w:val="24"/>
        </w:rPr>
        <w:t>Services to administer the Abbott Binax</w:t>
      </w:r>
      <w:r>
        <w:rPr>
          <w:sz w:val="24"/>
        </w:rPr>
        <w:t>NOW</w:t>
      </w:r>
      <w:r w:rsidR="00E80955">
        <w:rPr>
          <w:sz w:val="24"/>
        </w:rPr>
        <w:t xml:space="preserve"> Covid-19 Rapid Antigen test to symptomatic staff</w:t>
      </w:r>
      <w:r w:rsidR="00E80955">
        <w:rPr>
          <w:spacing w:val="-57"/>
          <w:sz w:val="24"/>
        </w:rPr>
        <w:t xml:space="preserve"> </w:t>
      </w:r>
      <w:r w:rsidR="00E80955">
        <w:rPr>
          <w:sz w:val="24"/>
        </w:rPr>
        <w:t>and students.</w:t>
      </w:r>
      <w:r w:rsidR="00E80955">
        <w:rPr>
          <w:spacing w:val="1"/>
          <w:sz w:val="24"/>
        </w:rPr>
        <w:t xml:space="preserve"> </w:t>
      </w:r>
      <w:r w:rsidR="00E80955">
        <w:rPr>
          <w:sz w:val="24"/>
        </w:rPr>
        <w:t>The BinaxNOW™ COVID-19 Ag Card test has received U.S. Food and Drug</w:t>
      </w:r>
      <w:r w:rsidR="00E80955">
        <w:rPr>
          <w:spacing w:val="1"/>
          <w:sz w:val="24"/>
        </w:rPr>
        <w:t xml:space="preserve"> </w:t>
      </w:r>
      <w:r w:rsidR="00E80955">
        <w:rPr>
          <w:sz w:val="24"/>
        </w:rPr>
        <w:t>Administration</w:t>
      </w:r>
      <w:r w:rsidR="00E80955">
        <w:rPr>
          <w:spacing w:val="-1"/>
          <w:sz w:val="24"/>
        </w:rPr>
        <w:t xml:space="preserve"> </w:t>
      </w:r>
      <w:r w:rsidR="00E80955">
        <w:rPr>
          <w:sz w:val="24"/>
        </w:rPr>
        <w:t>(FDA) Emergency Use</w:t>
      </w:r>
      <w:r w:rsidR="00E80955">
        <w:rPr>
          <w:spacing w:val="-1"/>
          <w:sz w:val="24"/>
        </w:rPr>
        <w:t xml:space="preserve"> </w:t>
      </w:r>
      <w:r w:rsidR="00E80955">
        <w:rPr>
          <w:sz w:val="24"/>
        </w:rPr>
        <w:t>Authorization (EUA).</w:t>
      </w:r>
    </w:p>
    <w:p w14:paraId="06F20B27" w14:textId="77777777" w:rsidR="001077CC" w:rsidRDefault="001077CC">
      <w:pPr>
        <w:pStyle w:val="BodyText"/>
        <w:spacing w:before="1"/>
        <w:rPr>
          <w:sz w:val="24"/>
        </w:rPr>
      </w:pPr>
    </w:p>
    <w:p w14:paraId="0EA28C98" w14:textId="6ADAA29B" w:rsidR="001077CC" w:rsidRDefault="00E80955">
      <w:pPr>
        <w:ind w:left="100" w:right="315"/>
        <w:rPr>
          <w:sz w:val="24"/>
        </w:rPr>
      </w:pPr>
      <w:r>
        <w:rPr>
          <w:sz w:val="24"/>
        </w:rPr>
        <w:t xml:space="preserve">The District’s registered nurses began administering the test to symptomatic </w:t>
      </w:r>
      <w:r w:rsidR="006E412D">
        <w:rPr>
          <w:sz w:val="24"/>
        </w:rPr>
        <w:t xml:space="preserve">and asymptomatic </w:t>
      </w:r>
      <w:r>
        <w:rPr>
          <w:sz w:val="24"/>
        </w:rPr>
        <w:t xml:space="preserve">staff on </w:t>
      </w:r>
      <w:r w:rsidR="006E412D">
        <w:rPr>
          <w:sz w:val="24"/>
          <w:u w:val="single"/>
        </w:rPr>
        <w:t xml:space="preserve">      (date)        </w:t>
      </w:r>
      <w:r>
        <w:rPr>
          <w:sz w:val="24"/>
        </w:rPr>
        <w:t>.</w:t>
      </w:r>
    </w:p>
    <w:p w14:paraId="0CF86A41" w14:textId="77777777" w:rsidR="001077CC" w:rsidRDefault="001077CC">
      <w:pPr>
        <w:pStyle w:val="BodyText"/>
        <w:rPr>
          <w:sz w:val="24"/>
        </w:rPr>
      </w:pPr>
    </w:p>
    <w:p w14:paraId="3110FA95" w14:textId="77777777" w:rsidR="001077CC" w:rsidRDefault="00E80955">
      <w:pPr>
        <w:ind w:left="100" w:right="455"/>
        <w:rPr>
          <w:sz w:val="24"/>
        </w:rPr>
      </w:pPr>
      <w:r>
        <w:rPr>
          <w:sz w:val="24"/>
        </w:rPr>
        <w:t>Contracted employees who work with District students may also take advantage of the testing</w:t>
      </w:r>
      <w:r>
        <w:rPr>
          <w:spacing w:val="-57"/>
          <w:sz w:val="24"/>
        </w:rPr>
        <w:t xml:space="preserve"> </w:t>
      </w:r>
      <w:r>
        <w:rPr>
          <w:sz w:val="24"/>
        </w:rPr>
        <w:t>but must</w:t>
      </w:r>
      <w:r>
        <w:rPr>
          <w:spacing w:val="-1"/>
          <w:sz w:val="24"/>
        </w:rPr>
        <w:t xml:space="preserve"> </w:t>
      </w:r>
      <w:r>
        <w:rPr>
          <w:sz w:val="24"/>
        </w:rPr>
        <w:t>agree</w:t>
      </w:r>
      <w:r>
        <w:rPr>
          <w:spacing w:val="-1"/>
          <w:sz w:val="24"/>
        </w:rPr>
        <w:t xml:space="preserve"> </w:t>
      </w:r>
      <w:r>
        <w:rPr>
          <w:sz w:val="24"/>
        </w:rPr>
        <w:t>to the following:</w:t>
      </w:r>
    </w:p>
    <w:p w14:paraId="7369FE18" w14:textId="77777777" w:rsidR="001077CC" w:rsidRDefault="001077CC">
      <w:pPr>
        <w:pStyle w:val="BodyText"/>
        <w:spacing w:before="9"/>
        <w:rPr>
          <w:sz w:val="23"/>
        </w:rPr>
      </w:pPr>
    </w:p>
    <w:p w14:paraId="4445C200" w14:textId="77777777" w:rsidR="001077CC" w:rsidRDefault="00E80955">
      <w:pPr>
        <w:pStyle w:val="ListParagraph"/>
        <w:numPr>
          <w:ilvl w:val="0"/>
          <w:numId w:val="1"/>
        </w:numPr>
        <w:tabs>
          <w:tab w:val="left" w:pos="1181"/>
        </w:tabs>
        <w:ind w:right="383"/>
        <w:rPr>
          <w:sz w:val="24"/>
        </w:rPr>
      </w:pPr>
      <w:r>
        <w:rPr>
          <w:sz w:val="24"/>
        </w:rPr>
        <w:t>Follow all district protocols (included on reverse side) established by the District to</w:t>
      </w:r>
      <w:r>
        <w:rPr>
          <w:spacing w:val="-57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but not limited to</w:t>
      </w:r>
      <w:r>
        <w:rPr>
          <w:spacing w:val="-3"/>
          <w:sz w:val="24"/>
        </w:rPr>
        <w:t xml:space="preserve"> </w:t>
      </w:r>
      <w:r>
        <w:rPr>
          <w:sz w:val="24"/>
        </w:rPr>
        <w:t>following all</w:t>
      </w:r>
      <w:r>
        <w:rPr>
          <w:spacing w:val="-1"/>
          <w:sz w:val="24"/>
        </w:rPr>
        <w:t xml:space="preserve"> </w:t>
      </w:r>
      <w:r>
        <w:rPr>
          <w:sz w:val="24"/>
        </w:rPr>
        <w:t>isolation and quarantine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directives;</w:t>
      </w:r>
      <w:proofErr w:type="gramEnd"/>
    </w:p>
    <w:p w14:paraId="43304767" w14:textId="77777777" w:rsidR="001077CC" w:rsidRDefault="00E80955">
      <w:pPr>
        <w:pStyle w:val="ListParagraph"/>
        <w:numPr>
          <w:ilvl w:val="0"/>
          <w:numId w:val="1"/>
        </w:numPr>
        <w:tabs>
          <w:tab w:val="left" w:pos="1181"/>
        </w:tabs>
        <w:ind w:right="570"/>
        <w:rPr>
          <w:sz w:val="24"/>
        </w:rPr>
      </w:pPr>
      <w:r>
        <w:rPr>
          <w:sz w:val="24"/>
        </w:rPr>
        <w:t>Follow all district Human Resource protocols including providing documentation</w:t>
      </w:r>
      <w:r>
        <w:rPr>
          <w:spacing w:val="-57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return-to-work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authorization;</w:t>
      </w:r>
      <w:proofErr w:type="gramEnd"/>
    </w:p>
    <w:p w14:paraId="2E30063F" w14:textId="62D609E5" w:rsidR="001077CC" w:rsidRDefault="00E80955">
      <w:pPr>
        <w:pStyle w:val="ListParagraph"/>
        <w:numPr>
          <w:ilvl w:val="0"/>
          <w:numId w:val="1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and sign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 w:rsidR="006E412D">
        <w:rPr>
          <w:sz w:val="24"/>
          <w:u w:val="single"/>
        </w:rPr>
        <w:t xml:space="preserve">             </w:t>
      </w:r>
      <w:r w:rsidR="006E412D" w:rsidRPr="006E412D">
        <w:rPr>
          <w:sz w:val="24"/>
          <w:u w:val="single"/>
        </w:rPr>
        <w:t>(school district</w:t>
      </w:r>
      <w:r w:rsidR="006E412D">
        <w:rPr>
          <w:sz w:val="24"/>
          <w:u w:val="single"/>
        </w:rPr>
        <w:t xml:space="preserve">)             </w:t>
      </w:r>
      <w:r w:rsidR="006E412D">
        <w:rPr>
          <w:sz w:val="24"/>
        </w:rPr>
        <w:t xml:space="preserve"> consent </w:t>
      </w:r>
      <w:r>
        <w:rPr>
          <w:sz w:val="24"/>
        </w:rPr>
        <w:t>form.</w:t>
      </w:r>
    </w:p>
    <w:p w14:paraId="036C71D6" w14:textId="77777777" w:rsidR="001077CC" w:rsidRDefault="001077CC">
      <w:pPr>
        <w:pStyle w:val="BodyText"/>
        <w:spacing w:before="11"/>
        <w:rPr>
          <w:sz w:val="23"/>
        </w:rPr>
      </w:pPr>
    </w:p>
    <w:p w14:paraId="5BFB3467" w14:textId="5688D7EC" w:rsidR="001077CC" w:rsidRPr="006E412D" w:rsidRDefault="00E80955" w:rsidP="006E412D">
      <w:pPr>
        <w:ind w:left="100" w:right="312"/>
        <w:rPr>
          <w:sz w:val="24"/>
        </w:rPr>
      </w:pPr>
      <w:r>
        <w:rPr>
          <w:sz w:val="24"/>
        </w:rPr>
        <w:t>The District does not provide any leave benefits to contracted employees unless expressly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providers.</w:t>
      </w:r>
      <w:r>
        <w:rPr>
          <w:spacing w:val="59"/>
          <w:sz w:val="24"/>
        </w:rPr>
        <w:t xml:space="preserve"> </w:t>
      </w:r>
      <w:r>
        <w:rPr>
          <w:sz w:val="24"/>
        </w:rPr>
        <w:t>Leave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57"/>
          <w:sz w:val="24"/>
        </w:rPr>
        <w:t xml:space="preserve"> </w:t>
      </w:r>
      <w:r>
        <w:rPr>
          <w:sz w:val="24"/>
        </w:rPr>
        <w:t>cannot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school district</w:t>
      </w:r>
      <w:r>
        <w:rPr>
          <w:spacing w:val="-1"/>
          <w:sz w:val="24"/>
        </w:rPr>
        <w:t xml:space="preserve"> </w:t>
      </w:r>
      <w:r>
        <w:rPr>
          <w:sz w:val="24"/>
        </w:rPr>
        <w:t>workplace are</w:t>
      </w:r>
      <w:r>
        <w:rPr>
          <w:spacing w:val="-1"/>
          <w:sz w:val="24"/>
        </w:rPr>
        <w:t xml:space="preserve"> </w:t>
      </w:r>
      <w:r>
        <w:rPr>
          <w:sz w:val="24"/>
        </w:rPr>
        <w:t>per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contracted</w:t>
      </w:r>
      <w:r>
        <w:rPr>
          <w:spacing w:val="1"/>
          <w:sz w:val="24"/>
        </w:rPr>
        <w:t xml:space="preserve"> </w:t>
      </w:r>
      <w:r>
        <w:rPr>
          <w:sz w:val="24"/>
        </w:rPr>
        <w:t>employee’s</w:t>
      </w:r>
      <w:r>
        <w:rPr>
          <w:spacing w:val="-1"/>
          <w:sz w:val="24"/>
        </w:rPr>
        <w:t xml:space="preserve"> </w:t>
      </w:r>
      <w:r>
        <w:rPr>
          <w:sz w:val="24"/>
        </w:rPr>
        <w:t>employer.</w:t>
      </w:r>
      <w:r w:rsidR="006E412D">
        <w:rPr>
          <w:sz w:val="24"/>
        </w:rPr>
        <w:br/>
      </w:r>
    </w:p>
    <w:p w14:paraId="4F162D1B" w14:textId="403A246A" w:rsidR="001077CC" w:rsidRDefault="00E80955">
      <w:pPr>
        <w:tabs>
          <w:tab w:val="left" w:pos="2435"/>
        </w:tabs>
        <w:spacing w:before="230"/>
        <w:ind w:left="100" w:right="47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6E412D">
        <w:rPr>
          <w:sz w:val="24"/>
          <w:u w:val="single"/>
        </w:rPr>
        <w:t xml:space="preserve">            </w:t>
      </w:r>
      <w:r w:rsidR="006E412D">
        <w:rPr>
          <w:sz w:val="24"/>
        </w:rPr>
        <w:t xml:space="preserve"> </w:t>
      </w:r>
      <w:r>
        <w:rPr>
          <w:sz w:val="24"/>
        </w:rPr>
        <w:t xml:space="preserve">and its employees working in the </w:t>
      </w:r>
      <w:r w:rsidR="006E412D">
        <w:rPr>
          <w:sz w:val="24"/>
          <w:u w:val="single"/>
        </w:rPr>
        <w:t xml:space="preserve">           (school district)                  </w:t>
      </w:r>
      <w:r>
        <w:rPr>
          <w:sz w:val="24"/>
        </w:rPr>
        <w:t>who wish to</w:t>
      </w:r>
      <w:r>
        <w:rPr>
          <w:spacing w:val="-57"/>
          <w:sz w:val="24"/>
        </w:rPr>
        <w:t xml:space="preserve"> </w:t>
      </w:r>
      <w:r>
        <w:rPr>
          <w:sz w:val="24"/>
        </w:rPr>
        <w:t>access COVID-19 rapid testing agree to abide by the protocols and guidelines cited in this</w:t>
      </w:r>
      <w:r>
        <w:rPr>
          <w:spacing w:val="1"/>
          <w:sz w:val="24"/>
        </w:rPr>
        <w:t xml:space="preserve"> </w:t>
      </w:r>
      <w:r>
        <w:rPr>
          <w:sz w:val="24"/>
        </w:rPr>
        <w:t>document.</w:t>
      </w:r>
    </w:p>
    <w:p w14:paraId="20CD4EE9" w14:textId="77777777" w:rsidR="001077CC" w:rsidRDefault="001077CC">
      <w:pPr>
        <w:pStyle w:val="BodyText"/>
        <w:rPr>
          <w:sz w:val="20"/>
        </w:rPr>
      </w:pPr>
    </w:p>
    <w:p w14:paraId="7F58FBE9" w14:textId="77777777" w:rsidR="001077CC" w:rsidRDefault="001077CC">
      <w:pPr>
        <w:pStyle w:val="BodyText"/>
        <w:rPr>
          <w:sz w:val="20"/>
        </w:rPr>
      </w:pPr>
    </w:p>
    <w:p w14:paraId="13C50D7D" w14:textId="77777777" w:rsidR="001077CC" w:rsidRDefault="001B07AA">
      <w:pPr>
        <w:pStyle w:val="BodyText"/>
        <w:spacing w:before="6"/>
        <w:rPr>
          <w:sz w:val="29"/>
        </w:rPr>
      </w:pPr>
      <w:r>
        <w:pict w14:anchorId="79E0E114">
          <v:shape id="docshape1" o:spid="_x0000_s1027" alt="Signature line" style="position:absolute;margin-left:1in;margin-top:18.2pt;width:468.05pt;height:.1pt;z-index:-15728640;mso-wrap-distance-left:0;mso-wrap-distance-right:0;mso-position-horizontal-relative:page" coordorigin="1440,364" coordsize="9361,0" path="m1440,364r9361,e" filled="f" strokeweight=".48pt">
            <v:path arrowok="t"/>
            <w10:wrap type="topAndBottom" anchorx="page"/>
          </v:shape>
        </w:pict>
      </w:r>
    </w:p>
    <w:p w14:paraId="09A320FF" w14:textId="77777777" w:rsidR="001077CC" w:rsidRDefault="00E80955">
      <w:pPr>
        <w:ind w:left="100"/>
        <w:rPr>
          <w:sz w:val="24"/>
        </w:rPr>
      </w:pP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</w:p>
    <w:p w14:paraId="52358D09" w14:textId="77777777" w:rsidR="001077CC" w:rsidRDefault="001077CC">
      <w:pPr>
        <w:pStyle w:val="BodyText"/>
        <w:rPr>
          <w:sz w:val="20"/>
        </w:rPr>
      </w:pPr>
    </w:p>
    <w:p w14:paraId="6B706729" w14:textId="77777777" w:rsidR="001077CC" w:rsidRDefault="001B07AA">
      <w:pPr>
        <w:pStyle w:val="BodyText"/>
        <w:spacing w:before="5"/>
        <w:rPr>
          <w:sz w:val="25"/>
        </w:rPr>
      </w:pPr>
      <w:r>
        <w:pict w14:anchorId="4327AB29">
          <v:shape id="docshape2" o:spid="_x0000_s1026" alt="Date line" style="position:absolute;margin-left:1in;margin-top:15.85pt;width:3in;height:.1pt;z-index:-15728128;mso-wrap-distance-left:0;mso-wrap-distance-right:0;mso-position-horizontal-relative:page" coordorigin="1440,317" coordsize="4320,0" path="m1440,317r4320,e" filled="f" strokeweight=".48pt">
            <v:path arrowok="t"/>
            <w10:wrap type="topAndBottom" anchorx="page"/>
          </v:shape>
        </w:pict>
      </w:r>
    </w:p>
    <w:p w14:paraId="32C92978" w14:textId="2D28F509" w:rsidR="001077CC" w:rsidRDefault="00E80955" w:rsidP="00C73A7C">
      <w:pPr>
        <w:ind w:left="100"/>
      </w:pPr>
      <w:r>
        <w:rPr>
          <w:sz w:val="24"/>
        </w:rPr>
        <w:t>Dat</w:t>
      </w:r>
      <w:r w:rsidR="00C73A7C">
        <w:rPr>
          <w:sz w:val="24"/>
        </w:rPr>
        <w:t>e</w:t>
      </w:r>
    </w:p>
    <w:sectPr w:rsidR="001077CC" w:rsidSect="001B07AA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F86D16"/>
    <w:multiLevelType w:val="hybridMultilevel"/>
    <w:tmpl w:val="75268E0C"/>
    <w:lvl w:ilvl="0" w:tplc="C5A60494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6E8B0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532C4E6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6510A6D4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A9801D3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 w:tplc="0D90A2F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93C2E442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76C83520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 w:tplc="7B6A1D84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7CC"/>
    <w:rsid w:val="001077CC"/>
    <w:rsid w:val="001B07AA"/>
    <w:rsid w:val="006E412D"/>
    <w:rsid w:val="00C73A7C"/>
    <w:rsid w:val="00E8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E53E6F"/>
  <w15:docId w15:val="{93256567-7A6B-42A5-8485-7549C1BB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EE14-5DB0-4ADB-8191-5C1F060D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Ridgway, Barb</dc:creator>
  <cp:lastModifiedBy>BJ</cp:lastModifiedBy>
  <cp:revision>4</cp:revision>
  <dcterms:created xsi:type="dcterms:W3CDTF">2021-10-01T15:22:00Z</dcterms:created>
  <dcterms:modified xsi:type="dcterms:W3CDTF">2021-10-01T15:44:00Z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2021-10-01T00:00:00Z</vt:filetime>
  </property>
</Properties>
</file>